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0F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DB08D1">
        <w:rPr>
          <w:rFonts w:ascii="Times New Roman" w:hAnsi="Times New Roman"/>
          <w:b/>
          <w:sz w:val="28"/>
          <w:szCs w:val="28"/>
        </w:rPr>
        <w:t xml:space="preserve">о работе депутата Городской думы Дзержинска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B08D1">
        <w:rPr>
          <w:rFonts w:ascii="Times New Roman" w:hAnsi="Times New Roman"/>
          <w:b/>
          <w:sz w:val="24"/>
          <w:szCs w:val="24"/>
          <w:u w:val="single"/>
        </w:rPr>
        <w:t xml:space="preserve">по 19 избирательному округу Григорьева Ивана Леонидовича </w:t>
      </w:r>
    </w:p>
    <w:p w:rsidR="003D120F" w:rsidRDefault="00A23F52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 период с 01.01.2019 по 31.12.2019</w:t>
      </w:r>
      <w:r w:rsidR="003D120F" w:rsidRPr="00DB08D1">
        <w:rPr>
          <w:rFonts w:ascii="Times New Roman" w:hAnsi="Times New Roman"/>
          <w:b/>
          <w:sz w:val="24"/>
          <w:szCs w:val="24"/>
          <w:u w:val="single"/>
        </w:rPr>
        <w:t xml:space="preserve"> г</w:t>
      </w:r>
      <w:r w:rsidR="003D120F">
        <w:rPr>
          <w:rFonts w:ascii="Times New Roman" w:hAnsi="Times New Roman"/>
          <w:b/>
          <w:sz w:val="24"/>
          <w:szCs w:val="24"/>
        </w:rPr>
        <w:t>.</w:t>
      </w:r>
    </w:p>
    <w:p w:rsidR="00FE7620" w:rsidRDefault="00FE7620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FE7620">
        <w:rPr>
          <w:rFonts w:ascii="Times New Roman" w:hAnsi="Times New Roman"/>
          <w:i/>
          <w:sz w:val="24"/>
          <w:szCs w:val="24"/>
        </w:rPr>
        <w:t>численность избирателей в округе 5842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3D120F" w:rsidRDefault="003D120F" w:rsidP="008842C6">
      <w:pPr>
        <w:pStyle w:val="2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96"/>
        <w:gridCol w:w="2375"/>
      </w:tblGrid>
      <w:tr w:rsidR="00DB08D1" w:rsidRPr="00DB08D1" w:rsidTr="00DB08D1">
        <w:tc>
          <w:tcPr>
            <w:tcW w:w="9571" w:type="dxa"/>
            <w:gridSpan w:val="2"/>
            <w:shd w:val="clear" w:color="auto" w:fill="D9D9D9" w:themeFill="background1" w:themeFillShade="D9"/>
          </w:tcPr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Депутатский фонд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297B5A" w:rsidP="00BF6181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F6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оплаты работ по монтажу наружного освещения                 МБОУ СШ №22 .</w:t>
            </w:r>
          </w:p>
        </w:tc>
        <w:tc>
          <w:tcPr>
            <w:tcW w:w="2375" w:type="dxa"/>
            <w:shd w:val="clear" w:color="auto" w:fill="auto"/>
          </w:tcPr>
          <w:p w:rsidR="00DB08D1" w:rsidRPr="00CE1FE2" w:rsidRDefault="00297B5A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88</w:t>
            </w:r>
            <w:r w:rsid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040,00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AC138D" w:rsidRPr="00AC138D" w:rsidRDefault="00AC138D" w:rsidP="00AC13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оплаты работ по ремонту поврежденного участка кровли МБОУ СШ №22.</w:t>
            </w:r>
          </w:p>
          <w:p w:rsidR="00AC138D" w:rsidRPr="00AC138D" w:rsidRDefault="00AC138D" w:rsidP="00AC138D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DB08D1" w:rsidRPr="00CE1FE2" w:rsidRDefault="00AC138D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24</w:t>
            </w:r>
            <w:r w:rsid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709,00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AC138D" w:rsidRPr="00AC138D" w:rsidRDefault="00AC138D" w:rsidP="00AC138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1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установка</w:t>
            </w:r>
            <w:r w:rsidRPr="00AC13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4-х входных дверей  МБДОУ «Детский сад №124».</w:t>
            </w:r>
          </w:p>
          <w:p w:rsidR="00AC138D" w:rsidRPr="00AC138D" w:rsidRDefault="00AC138D" w:rsidP="00AC138D">
            <w:pPr>
              <w:ind w:firstLine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08D1" w:rsidRPr="00DB08D1" w:rsidRDefault="00DB08D1" w:rsidP="00DB08D1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  <w:shd w:val="clear" w:color="auto" w:fill="auto"/>
          </w:tcPr>
          <w:p w:rsidR="00DB08D1" w:rsidRPr="00CE1FE2" w:rsidRDefault="00AC138D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CE1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144 000,00</w:t>
            </w:r>
          </w:p>
        </w:tc>
      </w:tr>
      <w:tr w:rsidR="003E3631" w:rsidRPr="00DB08D1" w:rsidTr="00DB08D1">
        <w:tc>
          <w:tcPr>
            <w:tcW w:w="7196" w:type="dxa"/>
            <w:shd w:val="clear" w:color="auto" w:fill="auto"/>
          </w:tcPr>
          <w:p w:rsidR="003E3631" w:rsidRDefault="00BF6181" w:rsidP="00BF61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и установка</w:t>
            </w:r>
            <w:r w:rsidRPr="00BF6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пластиковых окон в МБДОУ " Детский сад №139</w:t>
            </w:r>
          </w:p>
        </w:tc>
        <w:tc>
          <w:tcPr>
            <w:tcW w:w="2375" w:type="dxa"/>
            <w:shd w:val="clear" w:color="auto" w:fill="auto"/>
          </w:tcPr>
          <w:p w:rsidR="003E3631" w:rsidRPr="00BF6181" w:rsidRDefault="00BF6181" w:rsidP="00DB08D1">
            <w:pPr>
              <w:jc w:val="center"/>
              <w:rPr>
                <w:b/>
                <w:sz w:val="28"/>
                <w:szCs w:val="28"/>
              </w:rPr>
            </w:pPr>
            <w:r w:rsidRPr="00BF6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64</w:t>
            </w:r>
            <w:r w:rsidR="003A35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BF6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500</w:t>
            </w:r>
            <w:r w:rsidR="003A35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  <w:tr w:rsidR="00BF6181" w:rsidRPr="00DB08D1" w:rsidTr="00DB08D1">
        <w:tc>
          <w:tcPr>
            <w:tcW w:w="7196" w:type="dxa"/>
            <w:shd w:val="clear" w:color="auto" w:fill="auto"/>
          </w:tcPr>
          <w:p w:rsidR="00BF6181" w:rsidRDefault="00BF6181" w:rsidP="00BF618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Школа №9 на приобретение материалов и ремонт входной группы (крыльцо)</w:t>
            </w:r>
          </w:p>
        </w:tc>
        <w:tc>
          <w:tcPr>
            <w:tcW w:w="2375" w:type="dxa"/>
            <w:shd w:val="clear" w:color="auto" w:fill="auto"/>
          </w:tcPr>
          <w:p w:rsidR="00BF6181" w:rsidRPr="00BF6181" w:rsidRDefault="00BF6181" w:rsidP="00DB08D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6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125</w:t>
            </w:r>
            <w:r w:rsidR="003A35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Pr="00BF618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584</w:t>
            </w:r>
            <w:r w:rsidR="003A35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,00</w:t>
            </w:r>
          </w:p>
        </w:tc>
      </w:tr>
      <w:tr w:rsidR="00DB08D1" w:rsidRPr="00DB08D1" w:rsidTr="00DB08D1">
        <w:tc>
          <w:tcPr>
            <w:tcW w:w="7196" w:type="dxa"/>
            <w:shd w:val="clear" w:color="auto" w:fill="auto"/>
          </w:tcPr>
          <w:p w:rsidR="00DB08D1" w:rsidRPr="00DB08D1" w:rsidRDefault="00DB08D1" w:rsidP="00DB08D1">
            <w:pPr>
              <w:jc w:val="right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2E3FE2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2375" w:type="dxa"/>
            <w:shd w:val="clear" w:color="auto" w:fill="auto"/>
          </w:tcPr>
          <w:p w:rsidR="00DB08D1" w:rsidRPr="00DB08D1" w:rsidRDefault="00BF6181" w:rsidP="00DB08D1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446 833,00</w:t>
            </w:r>
          </w:p>
        </w:tc>
      </w:tr>
    </w:tbl>
    <w:p w:rsidR="00E82EFC" w:rsidRDefault="00E82EFC" w:rsidP="000C3A7C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C33D5" w:rsidRDefault="008C33D5" w:rsidP="000C3A7C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75"/>
        <w:gridCol w:w="1696"/>
      </w:tblGrid>
      <w:tr w:rsidR="000C3A7C" w:rsidRPr="000C3A7C" w:rsidTr="003820CD">
        <w:tc>
          <w:tcPr>
            <w:tcW w:w="7875" w:type="dxa"/>
            <w:shd w:val="clear" w:color="auto" w:fill="A6A6A6" w:themeFill="background1" w:themeFillShade="A6"/>
          </w:tcPr>
          <w:p w:rsidR="000C3A7C" w:rsidRPr="000C3A7C" w:rsidRDefault="000C3A7C" w:rsidP="000C3A7C">
            <w:pPr>
              <w:rPr>
                <w:rFonts w:eastAsiaTheme="minorHAnsi"/>
                <w:color w:val="FFFFFF" w:themeColor="background1"/>
                <w:sz w:val="36"/>
                <w:lang w:eastAsia="en-US"/>
              </w:rPr>
            </w:pPr>
            <w:r w:rsidRPr="000C3A7C">
              <w:rPr>
                <w:rFonts w:eastAsiaTheme="minorHAnsi"/>
                <w:color w:val="FFFFFF" w:themeColor="background1"/>
                <w:sz w:val="36"/>
                <w:lang w:eastAsia="en-US"/>
              </w:rPr>
              <w:t>Мероприятие</w:t>
            </w:r>
          </w:p>
        </w:tc>
        <w:tc>
          <w:tcPr>
            <w:tcW w:w="1696" w:type="dxa"/>
            <w:shd w:val="clear" w:color="auto" w:fill="A6A6A6" w:themeFill="background1" w:themeFillShade="A6"/>
          </w:tcPr>
          <w:p w:rsidR="000C3A7C" w:rsidRPr="000C3A7C" w:rsidRDefault="000C3A7C" w:rsidP="000C3A7C">
            <w:pPr>
              <w:jc w:val="center"/>
              <w:rPr>
                <w:rFonts w:eastAsiaTheme="minorHAnsi"/>
                <w:color w:val="FFFFFF" w:themeColor="background1"/>
                <w:sz w:val="36"/>
                <w:lang w:eastAsia="en-US"/>
              </w:rPr>
            </w:pPr>
            <w:r w:rsidRPr="000C3A7C">
              <w:rPr>
                <w:rFonts w:eastAsiaTheme="minorHAnsi"/>
                <w:color w:val="FFFFFF" w:themeColor="background1"/>
                <w:sz w:val="36"/>
                <w:lang w:eastAsia="en-US"/>
              </w:rPr>
              <w:t>Дата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t>День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t>пожилого человека в школе №9</w:t>
            </w:r>
          </w:p>
          <w:p w:rsidR="000C3A7C" w:rsidRPr="000C3A7C" w:rsidRDefault="008C33D5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>
              <w:rPr>
                <w:rFonts w:eastAsiaTheme="minorHAnsi" w:cstheme="minorHAnsi"/>
                <w:sz w:val="24"/>
                <w:szCs w:val="24"/>
                <w:lang w:eastAsia="en-US"/>
              </w:rPr>
              <w:t>В Д</w:t>
            </w:r>
            <w:r w:rsidR="000C3A7C"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зержинской общеобразовательной школе №9 уже стало доброй традицией отмечать в праздничной обстановке День пожилых людей. Несколько лет назад с подобной инициативой выступил депутат городской Думы по избирательному округу №19 Иван Григорьев, и теперь его избиратели, представители старшего поколения, в один из октябрьских дней спешат в актовый зал, зная, что там для них подготовлены интересный концерт и угощение. На этот раз праздничный вечер, состоявшийся во вторник, 8 октября, собрал более 70 человек.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C62C545" wp14:editId="1436A177">
                  <wp:extent cx="4572000" cy="304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vkYtPcewv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День пожилых людей - международный праздник, который был одобрен ООН еще в 70-е годы прошлого века и в этом году отмечается в 29-й раз, - напомнил гостям Иван Григорьев в приветственном слове. - Я уверен, что наша традиция вместе праздновать этот праздник, будет продолжаться и в дальнейшем. Вижу в зале много знакомых лиц и хочу выразить слова благодарности всем, кто пришел. Желаю вам крепкого здоровья, счастья, чтобы все вокруг вас радовало, а я со своей стороны по мере возможностей приложу усилия, чтобы оказывать вам помощь и поддержку...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Создать по-настоящему праздничную атмосферу помогли специалисты и воспитанники социально-досугового центра детей и молодежи «Созвездие». Солистка Елена Филиппова песней «Родина» из репертуара Сергея Трофимова задала праздничный тон, несколько танцевальных композиций коллектива «Вдохновение» настроили старшее поколение на лирический лад, а песня «Утомленное солнце» в исполнении Александра Захарова заставила собравшихся вспомнить их молодость. В свой следующий выход Александр так проникновенно исполнил песню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Сосо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Павлиашвили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на стихи Константина Губина «Помолимся за родителей», что у многих зрительниц на глазах появились слезы.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Но поводов для улыбок было все-таки значительно больше. Организаторы праздничного вечера поднимали настроение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собравшимся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не только концертными номерами. Кто как не бабушки с дедушками лучше всех знают сказки? И свои глубокие познания в этой области они могли продемонстрировать во время небольшой викторины, отвечая на вопросы ведущей.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DD0AF4" wp14:editId="50F9F95F">
                  <wp:extent cx="4572000" cy="304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ZAj4S8kJ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«Концерт очень понравился», - в один голос твердили гости,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благодаря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депутата Ивана Григорьева и юных артистов из «Созвездия». Дружные аплодисменты, которыми представители старшего поколения награждали каждое выступление, лишь подтверждали их эмоции. Кстати, среди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собравшихся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подавляющее преимущество имели, конечно же, бабушки. Хотя дедушки на празднике тоже были.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Я уже третий год посещаю этот праздник, - рассказал Владимир Викторович Жильцов, внук которого Илья учится в школе №9 в 8-м классе. - Здесь всегда хорошие концерты - интересно посмотреть. Думаю, если бы не этот вечер, День пожилых людей для многих из нас прошел бы буднично. А так, получился настоящий праздник. Школа правильно делает, совместно с депутатом организовывая подобные мероприятия. Такие встречи нам, конечно, нужны - не случайно же на них собирается столько народу!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spacing w:after="120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9 октября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Поздравление с днем учителя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 канун Всемирного дня учителя Иван Леонидович приехал лично поздравить коллективы учителей школы № 22 во главе с директором Татьяной Романовой и школы №9 в лице Елены Игошиной с наступающим праздником, пожелать педагогам здоровья, счастья и успехов в их нелегком, но таком значимом деле.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Считаю профессию учителя образцом человеколюбия, мудрости, уважения ко всем своим коллегам и ученикам, - отметил в приветственном слове на праздничном концерте Иван Григорьев. - Каждый день, приходя в школу, вы вкладываете свою душу и любовь и будущее поколение, и это впоследствии дает свои результаты. В этот прекрасный день хочется пожелать вам здоровья и преумножения тех навыков, которые у вас уже есть.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E09D56" wp14:editId="6400AE54">
                  <wp:extent cx="4854102" cy="3234684"/>
                  <wp:effectExtent l="0" t="0" r="381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LaySM2IO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574" cy="3237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Как отметил депутат, в наше время, когда меняются стандарты образования, вводятся новые правила, учителя сталкиваются с различными новшествами, сами получают новые знания, чтобы затем доносить их до своих воспитанников.</w:t>
            </w: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br/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4 октября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Поездка ребят из Иркутской области в Нижний Новгород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Дети из Иркутской области сегодня отправились на экскурсию в Нижний Новгород. Такая поездка стала возможной, благодаря помощи депутатов Городской думы. Они, по своей инициативе, предложили организовать экскурсию в старинный русский город и оплатили все расходы.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CAE4D" wp14:editId="12277506">
                  <wp:extent cx="4854102" cy="3234685"/>
                  <wp:effectExtent l="0" t="0" r="381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gVMiEYQvW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06" cy="32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98 мальчиков и девочек стали гостями лагеря «Город спорта» после печально известных событий, случившихся в Иркутской области </w:t>
            </w: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несколько недель назад. Ребята уже адаптировались, подружились со своими сверстниками-земляками и с удовольствием принимают участие в насыщенной лагерной жизни.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131BD" wp14:editId="249DC8DF">
                  <wp:extent cx="4854102" cy="3234684"/>
                  <wp:effectExtent l="0" t="0" r="381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6WhRRIZmCQ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07" cy="32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Мероприятие прошло при активном участии депутатов городской Думы и лично Ивана Григорьева.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23 августа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Встреча с жителями округа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Во дворе дома № 26 «Б» по улице Терешковой по просьбе жителей и инициативе Ивана Григорьева установили новый забор.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«39 лет мы ждали, когда нам здесь поставят забор!», – восклицает 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председатель ТСН дома 26 «б» по улице Терешковой Лидия Михайловна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Волганова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Вроде бы и невелика проблема, а сколько хлопот доставляла она жильцам в течение десятилетий! Невинный палисадник в разное время превращался то в площадку для собак, то в место для мусора и даже в тайник для закладки наркотиков.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Неогороженная территория не позволяла привести в порядок цветник возле дома: растения безжалостно вытаптывались, кусты ломались и придомовой пятачок снова превращался в проходной двор.</w:t>
            </w:r>
            <w:proofErr w:type="gramEnd"/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2FE91A" wp14:editId="4D0E7F55">
                  <wp:extent cx="4854102" cy="3234685"/>
                  <wp:effectExtent l="0" t="0" r="381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0hELQD2W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06" cy="32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Про наш палисадник знают власти с советских времен, - рассказывает Лидия Михайловна. – Сколько писем мы написали, сколько порогов обили, а все без толку. Совсем уж отчаялись решить этот вопрос. И были очень удивлены, когда наш депутат, Иван Леонидович Григорьев, согласился нам помочь и поставить злополучный забор.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Проблема в последнее время действительно приобрела особое значение. Посмотрите, как разрослись деревья и дикий кустарник.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Спасибо нашему депутату – теперь мы наведем порядок на своей придомовой территории!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Планы у жильцов большие. Как только появится новенький забор, они всем миром выйдут на субботник и наведут порядок на придомовом пятачке. Уберут сорняки, проредят деревья и кустарник, посадят цветы.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Кстати сказать, дом 26 «Б» по Терешковой совсем скоро ожидает в гости иностранных гостей и надеется в грязь лицом не ударить. Но это уже другая история и о ней мы расскажем чуть позднее.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37C781" wp14:editId="36ED81B8">
                  <wp:extent cx="4844375" cy="322820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zoeeEqFM1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81" cy="322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Ситуацию комментирует депутат Городской думы по 19-му округу Иван Леонидович Григорьев: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Коммунальные проблемы по прежнему составляют львиную долю обращений к депутату.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Часть из них удается решить административным способом, что-то приходится делать за свой счет. В этой истории меня удивил срок давности проблемы: без малого 40 лет не решался пустяковый, по сути, вопрос, который без особых затрат можно было закрыть за пару дней! Порадовала и активность моих избирателей. Эти люди неравнодушны, настойчивы, энергичны. И я не сомневаюсь, что свою территорию они в самом скором времени превратят в цветущий сад!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21 августа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Школу №9 посетили  региональный координатор проекта «Крепкая семья» «Единой России» Маргарита Банникова и председатель общественного совета этого проекта Александр Заремба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Маргарита Банникова и Александр Заремба приехали лично проконтролировать готовность образовательного учреждения к учебному процессу и дать независимую объективную оценку.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Директор школы №9 Елена Игошина рассказала гостям, что в новом учебном году за парты здесь сядут 450 учащихся. Из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фних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124 школьника - это дети с ограниченными возможностями здоровья, для обучения которых в общеобразовательном учреждении также все готово: в каждом кабинете установлено мультимедийное оборудование, обновлена мебель. За счет субвенций школе удалось закупить не только новые стенки и парты, но и оргтехнику, заменив старые школьные компьютеры на более современные, а также приобрести учебники и спортивное оборудование.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965239" wp14:editId="31DD4181">
                  <wp:extent cx="4861045" cy="323931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ygKvOWT-c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428" cy="3240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Комиссия побывала в спортивном зале, слесарной и столярной мастерских, осмотрела отремонтированный благодаря спонсорской помощи медкабинет и школьную столовую. О том, что местная кухня пользуется большой популярностью у школьников, говорили активисты родительского комитета, присутствовавшие на встрече.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Кстати, участие родителей в жизни школы стало одни из главных вопросов, интересовавших гостей из областного центра. В частности, Маргарита Банникова - директор школы №79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Сормовского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района Нижнего Новгорода (самой большой во всей Нижегородской области!) спросила, включают ли в Дзержинске родителей в состав комиссии при приемке образовательных организаций, а председатель Совета отцов Нижнего Новгорода Александр Заремба поинтересовался активностью пап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дзержинских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школяров в общественной жизни.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26C1D1" wp14:editId="39E61B22">
                  <wp:extent cx="4863830" cy="32411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gvlq6yzZWs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3132" cy="324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 xml:space="preserve">В экскурсии по школе №9 вместе с комиссией принял участие депутат городской Думы Дзержинска по избирательному округу №19 Иван Григорьев. Именно он два года назад помог с ремонтом фойе, которому теперь могут позавидовать многие школы города. А в этом году Иван Леонидович выделил своему «подшефному» учебному заведению 130 тысяч рулей. На эти деньги вскоре будет закуплена сантехника, а также обновлены ступеньки на входе в школу - так называемая входная группа. Стоит отметить, что депутат не ограничивается только материальной помощью школе: Григорьев оказывает поддержку во всех мероприятиях, на которых часто присутствует сам. А как добавила директор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департамента образования администрации города Дзержинска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Ольга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Палеева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, депутат Григорьев активно поддерживает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дзержинские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таланты: благодаря его помощи детям вручаются городские стипендии, а учителя и воспитатели имеют возможность участвовать в муниципальном конкурсе профессионального мастерства «Искусство быть в профессии»...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Очень хотелось посмотреть, как школы Дзержинска готовы к новому учебному году, - прокомментировала свой визит региональный координатор партийного проекта «Крепкая семья» «Единой России» Маргарита Банникова. - И мы действительно увидели хорошую подготовку. Как инициаторам идеи того, чтобы родители принимали активное участие не только в сборе своих детей в школу, но и в приемке образовательного учреждения к новому учебному году, нам было важно понять, как обстоят дела именно по взаимоотношению школы с родительской общественностью. Видно, что в школе №9 прекрасный психологический климат, родители активно сотрудничают с администрацией учебного заведения, и это очень радует. Хотелось бы отметить еще один яркий положительный момент: школе помогает депутат Гордумы, который действительно не безразличен к детям, проживающим в его избирательном округе!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20 августа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Посадка деревьев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Фруктовый сад «Надежда», заложенный на территории Дзержинского санаторного детского дома в мае прошлого года, теперь стал еще больше. К тридцати саженцам плодовых деревьев, посаженным год назад по инициативе Нижегородской региональной общественной организации выходцев из Республики Таджикистан «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Умед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», добавились еще шесть десятков молоденьких яблонь, груш, слив и вишен. И теперь к посадке приложила руку в прямом смысле этого слова многонациональная группа гостей, приехавших в детский дом на необыкновенный праздник дружбы.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ABC7A2" wp14:editId="18167B5A">
                  <wp:extent cx="4861045" cy="323931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zMhG4hfYq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348" cy="32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Как говорят, один раз - это случайность, второй раз - уже закономерность, и вот второй раз мы здесь, - отметил председатель городской Думы Сергей Попов. - У нас формируется добрая традиция - каждый май приезжать сюда - встречаться с ребятами из детского дома, смотреть, как растут саженцы, которые были посажены в прошлом году, ухаживать за ними и сажать новые. При этом круг друзей расширяется. Сегодня в детский дом приехали не только представители межконфессионального совета, который работает при главе города (кстати, именно члены этого совета инициировали создание фруктового сада), но и депутаты Гордумы, их помощники, другие гости. Действительно, это добрая традиция, и хочется, чтобы она продолжалась.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 числе тех, кто, вооружившись лопатами, вместе с детворой и депутатами Гордумы закладывал вторую очередь фруктового сада, были представители армянской диаспоры, Нижегородской региональной организации выходцев из Республики Узбекистан «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Саховат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», местной национально-культурной автономии татар и еврейской общины города. Директор детского дома Нина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Столярова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поблагодарила всех собравшихся за то, что они решили взять шефство над этим образовательным учреждением, за их участие и стремление подарить детям-сиротам такую благодать.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86FBF2" wp14:editId="227C3AFF">
                  <wp:extent cx="4861044" cy="323931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CWy0sOgB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348" cy="32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Председатель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совета Нижегородского регионального отделения ассамблеи народов России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Ольга Шумакова, передавшая большой привет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дзержинцам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из Нижнего Новгорода, отметила, что в плане развития национальных отношений Дзержинск находится в авангарде и является примером для всей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Нижегородской области. Она подчеркнула символичность закладки фруктового сада, во время которой старшее поколение передает детям эстафету дружбы, взаимопонимания, созидания, поддержки и уважения.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 свою очередь, воспитанники детского дома на правах хозяев проводили гостей на участок, отведенный под фруктовый сад. Здесь можно было увидеть, как дружно прижились прошлогодние саженцы и уже радуют детвору зеленью майской листвы. Прежде чем приступить к новым посадкам, гости приняли участие в небольшом мастер-классе, на котором им рассказали, как правильно выкопать лунку, как разместить в ней корневище молодой яблоньки или сливы, чтобы та уж точно прижилась на новом месте и через несколько лет порадовала первым урожаем.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- Самому поработать лопатой - это обязательно, особенно когда организуются коллективные мероприятия совместно с детьми, - делится впечатлениями депутат Гордумы Иван Григорьев, глядя на только что посаженную им яблоньку. - Сейчас, можно сказать, зарождается новое дерево, которое потом может стать частью большого фруктового сада, появившегося в результате плодотворной работы целого коллектива. Многонациональная составляющая проекта тоже очень важна. В интернате вместе живут и учатся дети разных национальностей - это прекрасно! У нас вообще очень большая многонациональная страна, в которой все могут реализовать себя, свои возможности, помогая друг другу. Если в следующем году меня снова пригласят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Дзержинский</w:t>
            </w:r>
            <w:proofErr w:type="gram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санаторный детский дом на подобный праздник, я обязательно откликнусь сам и позову других депутатов.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29 мая</w:t>
            </w:r>
          </w:p>
        </w:tc>
      </w:tr>
      <w:tr w:rsidR="000C3A7C" w:rsidRPr="000C3A7C" w:rsidTr="003820CD">
        <w:tc>
          <w:tcPr>
            <w:tcW w:w="7875" w:type="dxa"/>
          </w:tcPr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b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b/>
                <w:sz w:val="24"/>
                <w:szCs w:val="24"/>
                <w:lang w:eastAsia="en-US"/>
              </w:rPr>
              <w:lastRenderedPageBreak/>
              <w:t>Встреча с директором школы №22 и писателем-краеведом Вячеславом Сафроновым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Дзержинский журналист-краевед Вячеслав Сафронов пришел на встречу не с пустыми руками. </w:t>
            </w:r>
            <w:proofErr w:type="gram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Он подарил Ивану Григорьеву свою книгу «Дзержинск - город надежд и свершений», в которой рассказывается об истории города в период между 1960 и 1990 годами.</w:t>
            </w:r>
            <w:proofErr w:type="gramEnd"/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F01870" wp14:editId="1FE64553">
                  <wp:extent cx="4854102" cy="3234684"/>
                  <wp:effectExtent l="0" t="0" r="381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vTXyfPkou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07" cy="32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Год назад это издание стало памятным подарком для учащихся выпускного класса местной школы, и, по мнению автора, нынешние 11-классники (а это 29 ребят, трое из которых идут на золотые медали), получив на выпускной подобный справочник, также найдут в нем много интересного и познавательного. Тем более что в главе, посвященной образованию, есть достаточно полная информация об истории школы №22.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FE4350" wp14:editId="38693CD0">
                  <wp:extent cx="4854102" cy="3234684"/>
                  <wp:effectExtent l="0" t="0" r="381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-P4BFWytd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07" cy="32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«Во всяком случае, полнее нигде в других изданиях нет», - не без гордости подчеркивает Вячеслав Сафронов, предложивший депутату познакомиться с содержанием своей книги.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ECEDB" wp14:editId="4262727D">
                  <wp:extent cx="4861045" cy="323931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uLf0qcJgg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348" cy="323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С администрацией школы №22 депутат Григорьев сотрудничает постоянно, начиная с 2015 года. Поэтому при встрече с директором Татьяной Романовой обсуждаются как совместные проекты, которые уже реализованы, так и те нужды образовательного учреждения, которые требуют своего решения.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В спортзале теперь температура нормальная? - интересуется Иван Леонидович.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- В прошлом году школа, расположенная на территории его избирательного округа, обратилась к своему депутату с просьбой помочь </w:t>
            </w: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утеплить стены спортзала, в котором из-за низких температур в холодное время года ребятам было некомфортно заниматься. Григорьев вместе со своим коллегой - депутатом Александром Терентьевым откликнулся на просьбу.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Да, стены замечательные, - констатирует Татьяна Михайловна. - И освещение пришкольной территории в темное время суток тоже нас очень радует. Раньше лампочка горела только над входом, а теперь у дежурных вахтеров ночью есть возможность видеть на мониторах любое движение рядом со школой, причем свет включается по датчику, на момент прохождения человека, так что лишнего электричества не тратим. Сейчас у нас в школе ремонтируют крышу. А мне бы хотелось еще пол в фойе обновить - наш уж очень неказистый, к тому же под батареями и вовсе проваливается...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По мнению депутата, который уже помог ранее отремонтировать и выложить современной плиткой фойе в школе №9, можно будет ликвидировать схожую проблему и в школе №22.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Это, конечно, непросто, уточняет Иван Григорьев. Но решаемо, просто надо подумать.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- Тем более коллега Терентьев, надеюсь, меня поддержит и в этом начинании, - улыбается депутат. - Надо закупить плитку, да и сама работа обойдется недешево, потому что когда вскрываешь старые полы, там еще придется засыпать на метр, чтобы поверхность была более или менее нормальной... Возможно, подключим еще и депутатов соседних избирательных округов, потому что втроем или вчетвером решить вопрос с ремонтом было бы гораздо проще.</w:t>
            </w:r>
          </w:p>
          <w:p w:rsidR="000C3A7C" w:rsidRPr="000C3A7C" w:rsidRDefault="000C3A7C" w:rsidP="000C3A7C">
            <w:pPr>
              <w:spacing w:after="120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Как говорится, в процессе совершенствования нет предела. Материальная база общеобразовательных учреждений города в этом плане не исключение.</w:t>
            </w: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br/>
              <w:t xml:space="preserve">И, как считают директора 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дзержинских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 xml:space="preserve"> школ, без помощи депутатского корпуса ни одна школа не обойдется.</w:t>
            </w:r>
          </w:p>
          <w:p w:rsidR="000C3A7C" w:rsidRPr="000C3A7C" w:rsidRDefault="000C3A7C" w:rsidP="000C3A7C">
            <w:pPr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Группа «Депутат Григорьев» в социальной сети «</w:t>
            </w:r>
            <w:proofErr w:type="spellStart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Вконтакте</w:t>
            </w:r>
            <w:proofErr w:type="spellEnd"/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t>» заняла 1 место в номинации «Лучший интернет-проект, объективно и всесторонне отражающий деятельность депутатов».</w:t>
            </w:r>
          </w:p>
        </w:tc>
        <w:tc>
          <w:tcPr>
            <w:tcW w:w="1696" w:type="dxa"/>
          </w:tcPr>
          <w:p w:rsidR="000C3A7C" w:rsidRPr="000C3A7C" w:rsidRDefault="000C3A7C" w:rsidP="000C3A7C">
            <w:pPr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0C3A7C">
              <w:rPr>
                <w:rFonts w:eastAsiaTheme="minorHAnsi" w:cstheme="minorHAnsi"/>
                <w:sz w:val="24"/>
                <w:szCs w:val="24"/>
                <w:lang w:eastAsia="en-US"/>
              </w:rPr>
              <w:lastRenderedPageBreak/>
              <w:t>16 мая</w:t>
            </w:r>
          </w:p>
        </w:tc>
      </w:tr>
    </w:tbl>
    <w:p w:rsidR="000C3A7C" w:rsidRDefault="000C3A7C" w:rsidP="000C3A7C">
      <w:pPr>
        <w:rPr>
          <w:rFonts w:eastAsiaTheme="minorHAnsi" w:cstheme="minorHAnsi"/>
          <w:sz w:val="24"/>
          <w:szCs w:val="24"/>
          <w:lang w:eastAsia="en-US"/>
        </w:rPr>
      </w:pPr>
    </w:p>
    <w:p w:rsidR="003A3591" w:rsidRDefault="00DE481B" w:rsidP="002F52A1">
      <w:pPr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E48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За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2020 поступило более ста </w:t>
      </w:r>
      <w:r w:rsidRPr="00DE48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письменных обращений от жителей округа. </w:t>
      </w:r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На каждое письменное обращение в адрес депутата, в установленные сроки подготавливались запросы в учреждения </w:t>
      </w:r>
      <w:r w:rsidR="009D06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 предоставлении информации </w:t>
      </w:r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существу сложившейся проблем</w:t>
      </w:r>
      <w:bookmarkStart w:id="0" w:name="_GoBack"/>
      <w:bookmarkEnd w:id="0"/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ы. </w:t>
      </w:r>
      <w:r w:rsidRPr="00DE481B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Основная часть вопросов касается расчётов по коммунальным платежам и обслуживании управляющих компаний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 Встречались вопросы социального обслуживания отдельных категорий граждан, за разъяснениями обращались в ГКУ НО «Управление социальной защиты населения Дзержинска». Многолетнее сотрудничество с учреждением позволило получать квалифицированную помощь в решении индивидуальных  обращений. Встречались вопросы  назначения и перерасчета пенсии</w:t>
      </w:r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оформления опеки над </w:t>
      </w:r>
      <w:proofErr w:type="gramStart"/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>недееспособным</w:t>
      </w:r>
      <w:proofErr w:type="gramEnd"/>
      <w:r w:rsidR="00492D1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156C07" w:rsidRDefault="00156C07" w:rsidP="00156C07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2D12" w:rsidRDefault="00492D12" w:rsidP="0056122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Ежемесячно по графику личного приема депутатом проводились две встречи с жителями в МБОУ СШ№9 и №22. Многие вопросы, которые </w:t>
      </w:r>
      <w:proofErr w:type="gram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задавали жители на личном приеме удавалось</w:t>
      </w:r>
      <w:proofErr w:type="gram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решить сразу, в случаях необходимости </w:t>
      </w:r>
      <w:r w:rsidR="00B03D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предлагалась квалифицированная помощь юриста.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156C07" w:rsidRDefault="0056122C" w:rsidP="0056122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156C07">
        <w:rPr>
          <w:rFonts w:ascii="Times New Roman" w:eastAsiaTheme="minorHAnsi" w:hAnsi="Times New Roman" w:cs="Times New Roman"/>
          <w:sz w:val="24"/>
          <w:szCs w:val="24"/>
          <w:lang w:eastAsia="en-US"/>
        </w:rPr>
        <w:t>братиться можно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156C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через доступные интернет сервисы</w:t>
      </w:r>
    </w:p>
    <w:p w:rsidR="00156C07" w:rsidRDefault="00156C07" w:rsidP="00561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https://vk.com/clubivangrigoryev</w:t>
      </w: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ww.facebook.com/</w:t>
      </w:r>
      <w:proofErr w:type="spellStart"/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people</w:t>
      </w:r>
      <w:proofErr w:type="spellEnd"/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/Иван-Григорьев/100010902797381</w:t>
      </w: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19" w:history="1">
        <w:r w:rsidR="0056122C" w:rsidRPr="00C716AA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https://ok.ru/profile/570534645726</w:t>
        </w:r>
      </w:hyperlink>
    </w:p>
    <w:p w:rsidR="0056122C" w:rsidRPr="00156C07" w:rsidRDefault="0056122C" w:rsidP="00561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6C07" w:rsidRPr="00DE481B" w:rsidRDefault="00156C07" w:rsidP="00DE481B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C3A7C" w:rsidRPr="00260209" w:rsidRDefault="000C3A7C" w:rsidP="000C3A7C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0C3A7C" w:rsidRPr="00260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5"/>
    <w:rsid w:val="0000427C"/>
    <w:rsid w:val="000A0404"/>
    <w:rsid w:val="000B6415"/>
    <w:rsid w:val="000C0AA4"/>
    <w:rsid w:val="000C3A7C"/>
    <w:rsid w:val="00135BFB"/>
    <w:rsid w:val="00156C07"/>
    <w:rsid w:val="001A2CB0"/>
    <w:rsid w:val="001A3CA8"/>
    <w:rsid w:val="00260209"/>
    <w:rsid w:val="002612CF"/>
    <w:rsid w:val="00273B11"/>
    <w:rsid w:val="00287271"/>
    <w:rsid w:val="00297B5A"/>
    <w:rsid w:val="002D667B"/>
    <w:rsid w:val="002E3FE2"/>
    <w:rsid w:val="002E67EB"/>
    <w:rsid w:val="002F52A1"/>
    <w:rsid w:val="00327D42"/>
    <w:rsid w:val="003A3591"/>
    <w:rsid w:val="003D120F"/>
    <w:rsid w:val="003E3631"/>
    <w:rsid w:val="003F6466"/>
    <w:rsid w:val="00416DBA"/>
    <w:rsid w:val="00434D07"/>
    <w:rsid w:val="00492503"/>
    <w:rsid w:val="00492D12"/>
    <w:rsid w:val="00494711"/>
    <w:rsid w:val="004A54E4"/>
    <w:rsid w:val="004B578A"/>
    <w:rsid w:val="005235EA"/>
    <w:rsid w:val="00546B27"/>
    <w:rsid w:val="0056122C"/>
    <w:rsid w:val="005912BA"/>
    <w:rsid w:val="005A3229"/>
    <w:rsid w:val="005E6896"/>
    <w:rsid w:val="00631EA5"/>
    <w:rsid w:val="006A6847"/>
    <w:rsid w:val="006B10C4"/>
    <w:rsid w:val="006B6B1B"/>
    <w:rsid w:val="006C63A9"/>
    <w:rsid w:val="006D0612"/>
    <w:rsid w:val="00700B67"/>
    <w:rsid w:val="00756A03"/>
    <w:rsid w:val="007A4FAC"/>
    <w:rsid w:val="007F1DC6"/>
    <w:rsid w:val="00855FC4"/>
    <w:rsid w:val="00876388"/>
    <w:rsid w:val="008842C6"/>
    <w:rsid w:val="008B2FCD"/>
    <w:rsid w:val="008C33D5"/>
    <w:rsid w:val="008E143B"/>
    <w:rsid w:val="009017B5"/>
    <w:rsid w:val="00933079"/>
    <w:rsid w:val="009D06FC"/>
    <w:rsid w:val="009E11D2"/>
    <w:rsid w:val="00A12E61"/>
    <w:rsid w:val="00A23F52"/>
    <w:rsid w:val="00A92E86"/>
    <w:rsid w:val="00AA1BE5"/>
    <w:rsid w:val="00AC138D"/>
    <w:rsid w:val="00B03DB0"/>
    <w:rsid w:val="00B13DA7"/>
    <w:rsid w:val="00B41357"/>
    <w:rsid w:val="00BE5521"/>
    <w:rsid w:val="00BF6181"/>
    <w:rsid w:val="00BF6F2A"/>
    <w:rsid w:val="00C210FC"/>
    <w:rsid w:val="00C301C2"/>
    <w:rsid w:val="00C80ECD"/>
    <w:rsid w:val="00C953BC"/>
    <w:rsid w:val="00CA7062"/>
    <w:rsid w:val="00CE1FE2"/>
    <w:rsid w:val="00D6797A"/>
    <w:rsid w:val="00DB08D1"/>
    <w:rsid w:val="00DB64BB"/>
    <w:rsid w:val="00DE481B"/>
    <w:rsid w:val="00DE7126"/>
    <w:rsid w:val="00DF7CA3"/>
    <w:rsid w:val="00E4150C"/>
    <w:rsid w:val="00E82EFC"/>
    <w:rsid w:val="00EA7B23"/>
    <w:rsid w:val="00F22FD8"/>
    <w:rsid w:val="00F30004"/>
    <w:rsid w:val="00F30F3F"/>
    <w:rsid w:val="00FA2ADC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Знак Знак"/>
    <w:basedOn w:val="a"/>
    <w:rsid w:val="00297B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5612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Знак Знак"/>
    <w:basedOn w:val="a"/>
    <w:rsid w:val="00297B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561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hyperlink" Target="https://ok.ru/profile/57053464572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15</Pages>
  <Words>2850</Words>
  <Characters>16249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г.Дзержинска</Company>
  <LinksUpToDate>false</LinksUpToDate>
  <CharactersWithSpaces>19061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Сипрова Юлия</dc:creator>
  <cp:lastModifiedBy>Сипрова Юлия</cp:lastModifiedBy>
  <cp:revision>21</cp:revision>
  <dcterms:created xsi:type="dcterms:W3CDTF">2020-04-03T12:13:00Z</dcterms:created>
  <dcterms:modified xsi:type="dcterms:W3CDTF">2020-05-06T08:06:00Z</dcterms:modified>
</cp:coreProperties>
</file>