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52" w:rsidRPr="00480263" w:rsidRDefault="00E70B88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 xml:space="preserve">Отчет депутата </w:t>
      </w:r>
      <w:proofErr w:type="spellStart"/>
      <w:r w:rsidR="006D1BBF">
        <w:rPr>
          <w:rFonts w:ascii="Times New Roman" w:hAnsi="Times New Roman" w:cs="Times New Roman"/>
          <w:b/>
          <w:sz w:val="32"/>
          <w:szCs w:val="26"/>
        </w:rPr>
        <w:t>Лунюшкиной</w:t>
      </w:r>
      <w:proofErr w:type="spellEnd"/>
      <w:r w:rsidR="006D1BBF">
        <w:rPr>
          <w:rFonts w:ascii="Times New Roman" w:hAnsi="Times New Roman" w:cs="Times New Roman"/>
          <w:b/>
          <w:sz w:val="32"/>
          <w:szCs w:val="26"/>
        </w:rPr>
        <w:t xml:space="preserve"> Юлии Александровны</w:t>
      </w:r>
    </w:p>
    <w:p w:rsidR="00E70B88" w:rsidRPr="00480263" w:rsidRDefault="00E70B88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>за 202</w:t>
      </w:r>
      <w:r w:rsidR="008D5A9C">
        <w:rPr>
          <w:rFonts w:ascii="Times New Roman" w:hAnsi="Times New Roman" w:cs="Times New Roman"/>
          <w:b/>
          <w:sz w:val="32"/>
          <w:szCs w:val="26"/>
        </w:rPr>
        <w:t>3</w:t>
      </w:r>
      <w:r w:rsidRPr="00480263">
        <w:rPr>
          <w:rFonts w:ascii="Times New Roman" w:hAnsi="Times New Roman" w:cs="Times New Roman"/>
          <w:b/>
          <w:sz w:val="32"/>
          <w:szCs w:val="26"/>
        </w:rPr>
        <w:t xml:space="preserve"> год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8201"/>
      </w:tblGrid>
      <w:tr w:rsidR="00916F77" w:rsidRPr="00480263" w:rsidTr="00916F77">
        <w:tc>
          <w:tcPr>
            <w:tcW w:w="2113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6F77" w:rsidRPr="006D1BBF" w:rsidTr="00916F77">
        <w:tc>
          <w:tcPr>
            <w:tcW w:w="2113" w:type="dxa"/>
          </w:tcPr>
          <w:p w:rsidR="00916F77" w:rsidRPr="000B1968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депутата в заседаниях городской Думы, комитетов и комиссий, рабочих групп</w:t>
            </w:r>
          </w:p>
        </w:tc>
        <w:tc>
          <w:tcPr>
            <w:tcW w:w="8201" w:type="dxa"/>
          </w:tcPr>
          <w:p w:rsidR="00916F77" w:rsidRPr="00EB3979" w:rsidRDefault="00916F77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8D5A9C" w:rsidRPr="00EB3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года депутат </w:t>
            </w:r>
            <w:proofErr w:type="spellStart"/>
            <w:r w:rsidR="006D1BBF" w:rsidRPr="00EB3979">
              <w:rPr>
                <w:rFonts w:ascii="Times New Roman" w:hAnsi="Times New Roman" w:cs="Times New Roman"/>
                <w:sz w:val="24"/>
                <w:szCs w:val="24"/>
              </w:rPr>
              <w:t>Лунюшкина</w:t>
            </w:r>
            <w:proofErr w:type="spellEnd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принял</w:t>
            </w:r>
            <w:r w:rsidR="006D1BBF" w:rsidRPr="00EB3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EB3979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 w:rsidR="006D1BBF" w:rsidRPr="00EB39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B3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пленарных заседаниях городской Думы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расширенном заседании, где рассматривался отчет главы города Ивана </w:t>
            </w:r>
            <w:proofErr w:type="spellStart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8D5A9C" w:rsidRPr="00EB3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916F77" w:rsidRPr="00EB3979" w:rsidRDefault="00916F77" w:rsidP="0091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77" w:rsidRPr="00EB3979" w:rsidRDefault="00916F77" w:rsidP="006D1BB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="006D1BBF" w:rsidRPr="00EB3979">
              <w:rPr>
                <w:rFonts w:ascii="Times New Roman" w:hAnsi="Times New Roman" w:cs="Times New Roman"/>
                <w:sz w:val="24"/>
                <w:szCs w:val="24"/>
              </w:rPr>
              <w:t>Лунюшкина</w:t>
            </w:r>
            <w:proofErr w:type="spellEnd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в двух комитетах городской Думы – </w:t>
            </w:r>
            <w:r w:rsidR="00394F08" w:rsidRPr="00EB3979">
              <w:rPr>
                <w:b/>
                <w:sz w:val="24"/>
                <w:szCs w:val="24"/>
              </w:rPr>
              <w:t xml:space="preserve">  </w:t>
            </w:r>
            <w:r w:rsidR="00394F08" w:rsidRPr="00EB3979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вопросам, образованию, культуре, физкультуре и спорту (председатель)</w:t>
            </w:r>
            <w:r w:rsidR="00394F08" w:rsidRPr="00EB3979">
              <w:rPr>
                <w:b/>
                <w:sz w:val="24"/>
                <w:szCs w:val="24"/>
              </w:rPr>
              <w:t xml:space="preserve"> 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F247B" w:rsidRPr="00EB3979">
              <w:rPr>
                <w:rStyle w:val="a4"/>
                <w:rFonts w:ascii="Times New Roman" w:hAnsi="Times New Roman" w:cs="Times New Roman"/>
                <w:b w:val="0"/>
                <w:color w:val="313131"/>
                <w:sz w:val="24"/>
                <w:szCs w:val="24"/>
              </w:rPr>
              <w:t>по</w:t>
            </w:r>
            <w:r w:rsidR="006D1BBF" w:rsidRPr="00EB3979">
              <w:rPr>
                <w:rStyle w:val="a4"/>
                <w:rFonts w:ascii="Times New Roman" w:hAnsi="Times New Roman" w:cs="Times New Roman"/>
                <w:b w:val="0"/>
                <w:color w:val="313131"/>
                <w:sz w:val="24"/>
                <w:szCs w:val="24"/>
              </w:rPr>
              <w:t xml:space="preserve"> предпринимательству, потребительскому рынку, управлению муниципальным имуществом и антимонопольной политике.</w:t>
            </w:r>
          </w:p>
          <w:p w:rsidR="00916F77" w:rsidRPr="00EB3979" w:rsidRDefault="00916F77" w:rsidP="0091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968" w:rsidRPr="00EB3979" w:rsidRDefault="00916F77" w:rsidP="000B1968">
            <w:pPr>
              <w:ind w:right="-5" w:firstLine="708"/>
              <w:jc w:val="both"/>
              <w:rPr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 составе комитета</w:t>
            </w:r>
            <w:r w:rsidRPr="00EB3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BBF" w:rsidRPr="00EB39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D1BBF" w:rsidRPr="00EB3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B6B"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вопросам, образованию, культуре, физкультуре и </w:t>
            </w:r>
            <w:proofErr w:type="gramStart"/>
            <w:r w:rsidR="00BE1B6B"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спорту </w:t>
            </w:r>
            <w:r w:rsidR="00BE1B6B" w:rsidRPr="00EB3979">
              <w:rPr>
                <w:sz w:val="24"/>
                <w:szCs w:val="24"/>
              </w:rPr>
              <w:t xml:space="preserve"> </w:t>
            </w:r>
            <w:r w:rsidR="006D1BBF" w:rsidRPr="00EB3979">
              <w:rPr>
                <w:rFonts w:ascii="Times New Roman" w:hAnsi="Times New Roman" w:cs="Times New Roman"/>
                <w:sz w:val="24"/>
                <w:szCs w:val="24"/>
              </w:rPr>
              <w:t>участвовала</w:t>
            </w:r>
            <w:proofErr w:type="gramEnd"/>
            <w:r w:rsidR="006D1BBF"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E1B6B"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B1968" w:rsidRPr="00EB3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B6B"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6D1BBF" w:rsidRPr="00EB397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BE1B6B"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2 совместных, на которых рассмотрено </w:t>
            </w:r>
            <w:r w:rsidR="000B1968" w:rsidRPr="00EB397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E1B6B"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0B1968" w:rsidRPr="00EB397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E1B6B"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. По этим вопросам приняты соответствующие решения, даны поручения и рекомендации. На заседаниях рассмотрено </w:t>
            </w:r>
            <w:r w:rsidR="000B1968" w:rsidRPr="00EB39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1B6B"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правовых актов, </w:t>
            </w:r>
            <w:r w:rsidR="000B1968" w:rsidRPr="00EB39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1B6B"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было вынесено на рассмотрение городской Думы.</w:t>
            </w:r>
            <w:r w:rsidR="000B1968" w:rsidRPr="00EB3979">
              <w:rPr>
                <w:sz w:val="24"/>
                <w:szCs w:val="24"/>
              </w:rPr>
              <w:t xml:space="preserve">  </w:t>
            </w:r>
          </w:p>
          <w:p w:rsidR="00916F77" w:rsidRPr="00EB3979" w:rsidRDefault="00916F77" w:rsidP="002C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968" w:rsidRPr="00EB3979" w:rsidRDefault="000B1968" w:rsidP="000B1968">
            <w:pPr>
              <w:pStyle w:val="3"/>
              <w:tabs>
                <w:tab w:val="left" w:pos="0"/>
                <w:tab w:val="left" w:pos="709"/>
                <w:tab w:val="left" w:pos="1276"/>
              </w:tabs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B3979">
              <w:rPr>
                <w:sz w:val="24"/>
                <w:szCs w:val="24"/>
                <w:lang w:val="ru-RU"/>
              </w:rPr>
              <w:t xml:space="preserve"> </w:t>
            </w:r>
            <w:r w:rsidRPr="00EB3979">
              <w:rPr>
                <w:sz w:val="24"/>
                <w:szCs w:val="24"/>
              </w:rPr>
              <w:t xml:space="preserve"> Вопросы организации доступной среды для инвалидов, создания   условий для инклюзивного образовани</w:t>
            </w:r>
            <w:r w:rsidRPr="00EB3979">
              <w:rPr>
                <w:sz w:val="24"/>
                <w:szCs w:val="24"/>
                <w:lang w:val="ru-RU"/>
              </w:rPr>
              <w:t>я,</w:t>
            </w:r>
            <w:r w:rsidRPr="00EB3979">
              <w:rPr>
                <w:sz w:val="24"/>
                <w:szCs w:val="24"/>
              </w:rPr>
              <w:t xml:space="preserve"> развити</w:t>
            </w:r>
            <w:r w:rsidRPr="00EB3979">
              <w:rPr>
                <w:sz w:val="24"/>
                <w:szCs w:val="24"/>
                <w:lang w:val="ru-RU"/>
              </w:rPr>
              <w:t>я</w:t>
            </w:r>
            <w:r w:rsidRPr="00EB3979">
              <w:rPr>
                <w:sz w:val="24"/>
                <w:szCs w:val="24"/>
              </w:rPr>
              <w:t xml:space="preserve"> физической культуры и спорта инвалидов, лиц с ограниченными возможностями здоровья, адаптивной физической культуры и адаптивного спорта на территории городского округа регулярно обсуждались на заседаниях комитета. 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надлежащих условий для осуществления образовательного процесса под постоянным контролем комитета находи</w:t>
            </w:r>
            <w:r w:rsidR="006D1BBF" w:rsidRPr="00EB39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ся вопрос строительства новых зданий МБОУ «СШ № 2» и МБОУ «СШ № 10». Неоднократно непосредственно на строительных площадках проводились рабочие совещания комитета.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В комитете проводилась постоянная работа по контролю за исполнением принятых решений городской Думы, поручений и рекомендаций комитета, заслушивались отчеты о ходе выполнения действующих на территории городского округа программ и планов, в том числе:</w:t>
            </w:r>
          </w:p>
          <w:p w:rsidR="000B1968" w:rsidRPr="00EB3979" w:rsidRDefault="000B1968" w:rsidP="000B196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подпрограммы «Обеспечение жильем молодых семей города Дзержинска» </w:t>
            </w:r>
            <w:hyperlink r:id="rId6" w:history="1">
              <w:r w:rsidRPr="00EB397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муниципальной программ</w:t>
              </w:r>
            </w:hyperlink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ы «Обеспечение жителей городского округа город Дзержинск доступным и комфортным жильем»;</w:t>
            </w:r>
          </w:p>
          <w:p w:rsidR="000B1968" w:rsidRPr="00EB3979" w:rsidRDefault="000B1968" w:rsidP="000B196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подпрограммы «Обеспечение жильем отдельных категорий граждан» </w:t>
            </w:r>
            <w:hyperlink r:id="rId7" w:history="1">
              <w:r w:rsidRPr="00EB397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муниципальной программ</w:t>
              </w:r>
            </w:hyperlink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ы «Обеспечение жителей городского округа город Дзержинск доступным и комфортным жильем»;</w:t>
            </w:r>
          </w:p>
          <w:p w:rsidR="000B1968" w:rsidRPr="00EB3979" w:rsidRDefault="000B1968" w:rsidP="000B1968">
            <w:pPr>
              <w:keepNext/>
              <w:autoSpaceDE w:val="0"/>
              <w:autoSpaceDN w:val="0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 Комплексного плана мероприятий по профилактике употребления наркотиков и их незаконного оборота на территории городского округа город Дзержинск;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 Календарного плана официальных физкультурных и спортивных мероприятий городского округа город Дзержинск.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вопросов, рассматриваемых на заседаниях комитета, связаны с расходованием бюджетных средств и имеют большое социальное значение. </w:t>
            </w:r>
          </w:p>
          <w:p w:rsidR="000B1968" w:rsidRPr="00EB3979" w:rsidRDefault="000B1968" w:rsidP="000B1968">
            <w:pPr>
              <w:pStyle w:val="a9"/>
              <w:spacing w:after="0"/>
              <w:ind w:firstLine="437"/>
              <w:jc w:val="both"/>
            </w:pPr>
            <w:r w:rsidRPr="00EB3979">
              <w:t>Под постоянным контролем комитета находятся такие вопросы как:</w:t>
            </w:r>
          </w:p>
          <w:p w:rsidR="000B1968" w:rsidRPr="00EB3979" w:rsidRDefault="000B1968" w:rsidP="000B1968">
            <w:pPr>
              <w:tabs>
                <w:tab w:val="left" w:pos="993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исполнение предписаний контрольно-надзорных органов в учреждениях социальной сферы;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 подготовка образовательных учреждений к новому учебному году;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 подготовка учреждений социальной сферы к работе в осенне-зимний период;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в общеобразовательных учреждениях;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каникул учащихся;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 развитие адаптивной физической культуры и спорта;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 организация временной занятости несовершеннолетних в свободное от учебы время;</w:t>
            </w:r>
          </w:p>
          <w:p w:rsidR="000B1968" w:rsidRPr="00EB3979" w:rsidRDefault="000B1968" w:rsidP="000B19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ab/>
              <w:t>- работа Координационного совета по реализации государственной семейной политики;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работа Координационного совета по профилактике безнадзорности и правонарушений несовершеннолетних на территории городского округа;</w:t>
            </w:r>
          </w:p>
          <w:p w:rsidR="000B1968" w:rsidRPr="00EB3979" w:rsidRDefault="000B1968" w:rsidP="000B19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  <w:t>- работа комиссии по делам несовершеннолетних и защите их прав;</w:t>
            </w:r>
          </w:p>
          <w:p w:rsidR="000B1968" w:rsidRPr="00EB3979" w:rsidRDefault="000B1968" w:rsidP="000B19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- работа антинаркотической 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  <w:p w:rsidR="000B1968" w:rsidRPr="00EB3979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- обеспечение жильем льготных категорий граждан, в  том числе детей-сирот и детей, оставшихся без  попечения родителей;</w:t>
            </w:r>
          </w:p>
          <w:p w:rsidR="000B1968" w:rsidRPr="00EB3979" w:rsidRDefault="000B1968" w:rsidP="000B19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ab/>
              <w:t>- организация и п</w:t>
            </w:r>
            <w:r w:rsidRPr="00EB3979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оплачиваемых общественных работ;</w:t>
            </w:r>
          </w:p>
          <w:p w:rsidR="000B1968" w:rsidRPr="00EB3979" w:rsidRDefault="000B1968" w:rsidP="000B19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- исполнение национальных проектов в социальной сфере.</w:t>
            </w:r>
          </w:p>
          <w:p w:rsidR="00916F77" w:rsidRPr="00EB3979" w:rsidRDefault="00916F77" w:rsidP="007F01C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77" w:rsidRPr="00EB3979" w:rsidRDefault="00916F77" w:rsidP="0091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18B" w:rsidRPr="00EB3979" w:rsidRDefault="002C618B" w:rsidP="002C618B">
            <w:pPr>
              <w:ind w:firstLine="7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комитета по </w:t>
            </w:r>
            <w:r w:rsidR="006D1BBF" w:rsidRPr="00EB3979">
              <w:rPr>
                <w:rStyle w:val="a4"/>
                <w:rFonts w:ascii="Times New Roman" w:hAnsi="Times New Roman" w:cs="Times New Roman"/>
                <w:b w:val="0"/>
                <w:color w:val="313131"/>
                <w:sz w:val="24"/>
                <w:szCs w:val="24"/>
              </w:rPr>
              <w:t xml:space="preserve">предпринимательству, потребительскому рынку, управлению муниципальным имуществом и антимонопольной политике приняла участие в 11 </w:t>
            </w:r>
            <w:r w:rsidRPr="00EB3979">
              <w:rPr>
                <w:rStyle w:val="a4"/>
                <w:rFonts w:ascii="Times New Roman" w:hAnsi="Times New Roman" w:cs="Times New Roman"/>
                <w:b w:val="0"/>
                <w:color w:val="313131"/>
                <w:sz w:val="24"/>
                <w:szCs w:val="24"/>
              </w:rPr>
              <w:t xml:space="preserve">заседаниях, </w:t>
            </w:r>
            <w:r w:rsidRPr="00EB39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 которых было рассмотрено 72 вопроса. По всем вопросам 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r w:rsidRPr="00EB39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соответствующие решения, 44 проекта правых актов были вынесены на рассмотрение городской Думы, из них 6 были подготовлены комитетом.</w:t>
            </w:r>
          </w:p>
          <w:p w:rsidR="002C618B" w:rsidRPr="002C618B" w:rsidRDefault="002C618B" w:rsidP="002C618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6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Текущая работа комитета включала в себя взаимодействие с органами государственной власти, с органами местного самоуправления, структурными подразделениями администрации города, комитетами городской Думы, муниципальными предприятиями, учреждениями, общественными организациями и жителями города. </w:t>
            </w:r>
          </w:p>
          <w:p w:rsidR="002C618B" w:rsidRPr="002C618B" w:rsidRDefault="002C618B" w:rsidP="002C618B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комитет принял активное участие в обсуждении вопросов об</w:t>
            </w:r>
            <w:r w:rsidRPr="00EB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исполнении городского бюджета за 2022 год, вносил свои предложения по изменению параметров текущего городского бюджета 2023 года, принимал участие при формировании и утверждении бюджета города на 2024 год и плановый период 2025 и 2026 годов, заслушивал Отчет главы города о результатах его деятельности и деятельности администрации города за 2022 год. </w:t>
            </w:r>
          </w:p>
          <w:p w:rsidR="002C618B" w:rsidRPr="002C618B" w:rsidRDefault="002C618B" w:rsidP="002C618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6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 комитете проводилась постоянная работа по контролю исполнения принятых решений городской Думы, заслушивались отчет об исполнении Прогнозного плана (программы) приватизации муниципального имущества города Дзержинска за 2022 год, отчеты о ходе выполнения действующих на территории городского округа муниципальных программ, а также  отчет  </w:t>
            </w:r>
            <w:r w:rsidRPr="002C618B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контрольного мероприятия контрольно-счетной палаты города «Проверка исполнения плана (программы) приватизации муниципального имущества за 2020 - 2022 годы».</w:t>
            </w:r>
          </w:p>
          <w:p w:rsidR="002C618B" w:rsidRPr="002C618B" w:rsidRDefault="002C618B" w:rsidP="002C618B">
            <w:pPr>
              <w:tabs>
                <w:tab w:val="left" w:pos="709"/>
              </w:tabs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6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Одним из приоритетных направлений деятельности комитета является контроль за эффективностью управления и распоряжения муниципальным имуществом. В рамках указанных полномочий на заседаниях комитета рассматривались вопросы исполнения Комитетом по управлению муниципальным имуществом (далее – КУМИ) полномочий собственника </w:t>
            </w:r>
            <w:r w:rsidRPr="002C6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муниципального имущества; использование имущества, находящегося в муниципальной собственности; о реализации Федерального закона от 27.12.2012 № 485-ФЗ </w:t>
            </w:r>
            <w:proofErr w:type="gramStart"/>
            <w:r w:rsidRPr="002C6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 О</w:t>
            </w:r>
            <w:proofErr w:type="gramEnd"/>
            <w:r w:rsidRPr="002C6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государственных и муниципальных унитарных предприятиях» на территории городского округа город Дзержинск.</w:t>
            </w:r>
          </w:p>
          <w:p w:rsidR="002C618B" w:rsidRPr="002C618B" w:rsidRDefault="002C618B" w:rsidP="002C618B">
            <w:pPr>
              <w:tabs>
                <w:tab w:val="left" w:pos="709"/>
              </w:tabs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C618B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Кроме того, комитет заслушивал информацию о работе КУМИ </w:t>
            </w:r>
            <w:r w:rsidRPr="002C618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 взысканию задолженности по договорам аренды муниципального имущества (недвижимого, движимого) и земельных участков.</w:t>
            </w:r>
          </w:p>
          <w:p w:rsidR="002C618B" w:rsidRPr="002C618B" w:rsidRDefault="002C618B" w:rsidP="002C618B">
            <w:pPr>
              <w:tabs>
                <w:tab w:val="left" w:pos="709"/>
              </w:tabs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6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 отчетном периоде продолжен контроль за деятельностью муниципальных унитарных предприятий. </w:t>
            </w:r>
            <w:proofErr w:type="gramStart"/>
            <w:r w:rsidRPr="002C6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Так,  на</w:t>
            </w:r>
            <w:proofErr w:type="gramEnd"/>
            <w:r w:rsidRPr="002C6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комитете заслушивались информация о проверке использования средств субсидий в целях возмещения недополученных доходов муниципальным унитарным предприятием ЖКХ «Планета» в связи с оказанием услуг по выработке тепловой энергии с использованием топочного мазута,   выделенных   из   городского   бюджета   за   период   2021 - 2022   годы.</w:t>
            </w:r>
          </w:p>
          <w:p w:rsidR="00916F77" w:rsidRPr="00EB3979" w:rsidRDefault="00916F77" w:rsidP="002C618B">
            <w:pPr>
              <w:pStyle w:val="a5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79" w:rsidRDefault="00EB3979" w:rsidP="00EB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3.Входит в депутатское объединение «Единая Россия».</w:t>
            </w:r>
          </w:p>
          <w:p w:rsidR="00EB3979" w:rsidRPr="00EB3979" w:rsidRDefault="00EB3979" w:rsidP="00EB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79" w:rsidRPr="00EB3979" w:rsidRDefault="00EB3979" w:rsidP="00EB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4. Является куратором </w:t>
            </w:r>
            <w:proofErr w:type="gramStart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проекта  Единой</w:t>
            </w:r>
            <w:proofErr w:type="gramEnd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России «Новая школа» Цель проекта: поддержка и развитие системы общего, профессионального  и дополнительного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рамках проекта регулярно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2023г. Принимала участие в заседаниях Штаба по капитальным ремонтам социальных учреждений города: школ, садиков и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78CF" w:rsidRDefault="00EB3979" w:rsidP="00EB397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</w:t>
      </w:r>
      <w:r w:rsidR="003378CF">
        <w:rPr>
          <w:rFonts w:ascii="Times New Roman" w:hAnsi="Times New Roman" w:cs="Times New Roman"/>
          <w:sz w:val="26"/>
          <w:szCs w:val="26"/>
        </w:rPr>
        <w:t>___________</w:t>
      </w:r>
    </w:p>
    <w:p w:rsidR="00916F77" w:rsidRDefault="00916F77" w:rsidP="00916F7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053"/>
      </w:tblGrid>
      <w:tr w:rsidR="00916F77" w:rsidRPr="00480263" w:rsidTr="00916F77">
        <w:tc>
          <w:tcPr>
            <w:tcW w:w="2113" w:type="dxa"/>
          </w:tcPr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Внесенные правовые акты в</w:t>
            </w:r>
            <w:r w:rsidRPr="004802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порядке правотворческой инициативы</w:t>
            </w:r>
          </w:p>
        </w:tc>
        <w:tc>
          <w:tcPr>
            <w:tcW w:w="8201" w:type="dxa"/>
          </w:tcPr>
          <w:p w:rsidR="00916F77" w:rsidRDefault="0075366F" w:rsidP="0091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июне месяце комитет </w:t>
            </w:r>
            <w:r w:rsidR="002C618B" w:rsidRPr="006D1B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618B" w:rsidRPr="006D1B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вопросам, образованию, культуре, физкультуре и </w:t>
            </w:r>
            <w:proofErr w:type="gramStart"/>
            <w:r w:rsidR="002C618B" w:rsidRPr="006D1BBF">
              <w:rPr>
                <w:rFonts w:ascii="Times New Roman" w:hAnsi="Times New Roman" w:cs="Times New Roman"/>
                <w:sz w:val="24"/>
                <w:szCs w:val="24"/>
              </w:rPr>
              <w:t xml:space="preserve">спорту </w:t>
            </w:r>
            <w:r w:rsidR="002C618B" w:rsidRPr="006D1BBF">
              <w:rPr>
                <w:sz w:val="24"/>
                <w:szCs w:val="24"/>
              </w:rPr>
              <w:t xml:space="preserve"> </w:t>
            </w:r>
            <w:r w:rsidRPr="0075366F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рассмотрел</w:t>
            </w:r>
            <w:proofErr w:type="gramEnd"/>
            <w:r w:rsidRPr="00753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366F">
              <w:rPr>
                <w:rFonts w:ascii="Times New Roman" w:hAnsi="Times New Roman" w:cs="Times New Roman"/>
                <w:sz w:val="24"/>
                <w:szCs w:val="24"/>
              </w:rPr>
              <w:t>предложение прокурора города по внесению  изменений в решение городской Думы от 26.05.2015 № 928 «</w:t>
            </w:r>
            <w:r w:rsidRPr="00753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ограничении пребывания детей в общественных местах». Данным решением утвержден </w:t>
            </w:r>
            <w:r w:rsidRPr="0075366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общественных мест, нахождение детей в которых не допускается. Предлагалось дополнить указанный Перечень объектами, в которых допускается потребление табачных изделий, </w:t>
            </w:r>
            <w:proofErr w:type="spellStart"/>
            <w:r w:rsidRPr="0075366F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75366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использование устройств для потребления </w:t>
            </w:r>
            <w:proofErr w:type="spellStart"/>
            <w:r w:rsidRPr="0075366F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75366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 По результатам рассмотрения комитетом было поддержано предложение прокурора и подготовлено решение городской Думы «</w:t>
            </w:r>
            <w:r w:rsidRPr="007536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решение городской Думы </w:t>
            </w:r>
            <w:r w:rsidRPr="0075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26.05.2015 № 928</w:t>
            </w:r>
            <w:r w:rsidRPr="0075366F">
              <w:rPr>
                <w:rFonts w:ascii="Times New Roman" w:hAnsi="Times New Roman" w:cs="Times New Roman"/>
                <w:sz w:val="24"/>
                <w:szCs w:val="24"/>
              </w:rPr>
              <w:t>», которое было принято на заседании городской Думы 31 августа 2023 года (№ 511).</w:t>
            </w:r>
          </w:p>
          <w:p w:rsidR="002C618B" w:rsidRDefault="002C618B" w:rsidP="0091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18B" w:rsidRPr="002C618B" w:rsidRDefault="002C618B" w:rsidP="002C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8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комитетом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t xml:space="preserve"> </w:t>
            </w:r>
            <w:proofErr w:type="spellStart"/>
            <w:r w:rsidRPr="002C61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C618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8B">
              <w:rPr>
                <w:rFonts w:ascii="Times New Roman" w:hAnsi="Times New Roman" w:cs="Times New Roman"/>
                <w:sz w:val="24"/>
                <w:szCs w:val="24"/>
              </w:rPr>
              <w:t>потребительскому рынку, управлению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8B">
              <w:rPr>
                <w:rFonts w:ascii="Times New Roman" w:hAnsi="Times New Roman" w:cs="Times New Roman"/>
                <w:sz w:val="24"/>
                <w:szCs w:val="24"/>
              </w:rPr>
              <w:t>и антимонопольной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8B">
              <w:rPr>
                <w:rFonts w:ascii="Times New Roman" w:hAnsi="Times New Roman" w:cs="Times New Roman"/>
                <w:sz w:val="24"/>
                <w:szCs w:val="24"/>
              </w:rPr>
              <w:t>подготовлены следующие проекты правовых актов:</w:t>
            </w:r>
          </w:p>
          <w:p w:rsidR="002C618B" w:rsidRPr="002C618B" w:rsidRDefault="002C618B" w:rsidP="002C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8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2C618B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2C618B">
              <w:rPr>
                <w:rFonts w:ascii="Times New Roman" w:hAnsi="Times New Roman" w:cs="Times New Roman"/>
                <w:sz w:val="24"/>
                <w:szCs w:val="24"/>
              </w:rPr>
              <w:t xml:space="preserve">О   внесении  изменений  в  решение   городской   Думы  от  29.09.2011 </w:t>
            </w:r>
          </w:p>
          <w:p w:rsidR="002C618B" w:rsidRPr="002C618B" w:rsidRDefault="002C618B" w:rsidP="002C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8B">
              <w:rPr>
                <w:rFonts w:ascii="Times New Roman" w:hAnsi="Times New Roman" w:cs="Times New Roman"/>
                <w:sz w:val="24"/>
                <w:szCs w:val="24"/>
              </w:rPr>
              <w:t xml:space="preserve">№ 172» (Порядок  ведения    перечня   муниципального 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      </w:r>
            <w:r w:rsidRPr="002C6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 Дзержинска»),  утвержденный  решением  городской   Думы от 30.03.2023 №452;</w:t>
            </w:r>
          </w:p>
          <w:p w:rsidR="002C618B" w:rsidRPr="0075366F" w:rsidRDefault="002C618B" w:rsidP="002C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8B">
              <w:rPr>
                <w:rFonts w:ascii="Times New Roman" w:hAnsi="Times New Roman" w:cs="Times New Roman"/>
                <w:sz w:val="24"/>
                <w:szCs w:val="24"/>
              </w:rPr>
              <w:t xml:space="preserve"> - «О внесении изменений в постановление городской Думы от 12.03.2003 № 405» (Об утверждении Положения о порядке и условиях приватизации муниципального имущества города Дзержинска), утвержденный решением городской Думы от 28.09.2023 №527.</w:t>
            </w:r>
          </w:p>
        </w:tc>
      </w:tr>
    </w:tbl>
    <w:p w:rsidR="00916F77" w:rsidRDefault="003378CF" w:rsidP="0075366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916F77" w:rsidRPr="00480263" w:rsidTr="00916F77">
        <w:tc>
          <w:tcPr>
            <w:tcW w:w="209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Обращения в органы власти и организации</w:t>
            </w:r>
          </w:p>
        </w:tc>
        <w:tc>
          <w:tcPr>
            <w:tcW w:w="8221" w:type="dxa"/>
          </w:tcPr>
          <w:p w:rsidR="00916F77" w:rsidRPr="006B69C1" w:rsidRDefault="0075366F" w:rsidP="003378C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16F77" w:rsidRPr="00480263" w:rsidTr="00916F77">
        <w:tc>
          <w:tcPr>
            <w:tcW w:w="2093" w:type="dxa"/>
          </w:tcPr>
          <w:p w:rsidR="0075366F" w:rsidRDefault="0075366F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Выступления и публикации  в СМИ, Интернет </w:t>
            </w:r>
          </w:p>
        </w:tc>
        <w:tc>
          <w:tcPr>
            <w:tcW w:w="8221" w:type="dxa"/>
          </w:tcPr>
          <w:p w:rsidR="00916F77" w:rsidRPr="006B69C1" w:rsidRDefault="00C718A6" w:rsidP="00C718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6F77" w:rsidRDefault="00916F77" w:rsidP="006D1BB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Страница в социальной сети «</w:t>
            </w:r>
            <w:proofErr w:type="spellStart"/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» - «</w:t>
            </w:r>
            <w:r w:rsidR="006D1BBF">
              <w:rPr>
                <w:rFonts w:ascii="Times New Roman" w:hAnsi="Times New Roman" w:cs="Times New Roman"/>
                <w:sz w:val="26"/>
                <w:szCs w:val="26"/>
              </w:rPr>
              <w:t>Округ 20 Дзержинск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D1BB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hyperlink r:id="rId8" w:history="1">
              <w:r w:rsidR="002C618B" w:rsidRPr="00F95E5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https://vk.com/club216518110</w:t>
              </w:r>
            </w:hyperlink>
            <w:r w:rsidR="006D1BB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C618B" w:rsidRDefault="002C618B" w:rsidP="002C618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Интернет издание «Дзержинск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формата»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27.04.2023  </w:t>
            </w:r>
            <w:hyperlink r:id="rId9" w:history="1">
              <w:r w:rsidRPr="00F95E5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https://dzerginsk.bezformata.com/listnews/dzerzhinska-yuliya-lunyushkina-posetila/116681838/</w:t>
              </w:r>
              <w:proofErr w:type="gramEnd"/>
            </w:hyperlink>
          </w:p>
          <w:p w:rsidR="00916F77" w:rsidRPr="00A16A76" w:rsidRDefault="00A16A76" w:rsidP="00A16A7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Газета «Дзержинские ведомости» 09.11.2023 (</w:t>
            </w:r>
            <w:r w:rsidRPr="00A16A76">
              <w:rPr>
                <w:rFonts w:ascii="Times New Roman" w:hAnsi="Times New Roman" w:cs="Times New Roman"/>
                <w:sz w:val="26"/>
                <w:szCs w:val="26"/>
              </w:rPr>
              <w:t>13 окон заменили в школах и детсадах округа № 20 в Дзержинске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16F77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916F77" w:rsidRPr="00480263" w:rsidTr="003378CF">
        <w:tc>
          <w:tcPr>
            <w:tcW w:w="2113" w:type="dxa"/>
          </w:tcPr>
          <w:p w:rsidR="00916F77" w:rsidRPr="003378CF" w:rsidRDefault="00916F7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Встречи с избирателями</w:t>
            </w:r>
          </w:p>
        </w:tc>
        <w:tc>
          <w:tcPr>
            <w:tcW w:w="8201" w:type="dxa"/>
          </w:tcPr>
          <w:p w:rsidR="006D1BBF" w:rsidRPr="006D1BBF" w:rsidRDefault="006D1BBF" w:rsidP="006D1BBF">
            <w:pPr>
              <w:pStyle w:val="a5"/>
              <w:ind w:left="332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B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D1BBF">
              <w:rPr>
                <w:rFonts w:ascii="Times New Roman" w:hAnsi="Times New Roman" w:cs="Times New Roman"/>
                <w:sz w:val="26"/>
                <w:szCs w:val="26"/>
              </w:rPr>
              <w:tab/>
              <w:t>17 января 2023 года Встреча во дворах домов по улице Терешковой д.4, по ул. Привокзальной д.5/2, ул. Грибоедова д.50, посвященная обсуждению благоустройства дворовой территории с УК «Управдом Центр». Тема: участие этих домов в программе «ВАМ РЕШАТЬ». Сдали в Администрацию 21.02.2023</w:t>
            </w:r>
          </w:p>
          <w:p w:rsidR="006D1BBF" w:rsidRPr="006D1BBF" w:rsidRDefault="006D1BBF" w:rsidP="006D1BBF">
            <w:pPr>
              <w:pStyle w:val="a5"/>
              <w:ind w:left="332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B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D1BBF">
              <w:rPr>
                <w:rFonts w:ascii="Times New Roman" w:hAnsi="Times New Roman" w:cs="Times New Roman"/>
                <w:sz w:val="26"/>
                <w:szCs w:val="26"/>
              </w:rPr>
              <w:tab/>
              <w:t>01 февраля 2023 года Встреча во дворах домов по улице Грибоедова д.44, 46А, 48 посвященная обсуждению благоустройства дворовой территории. Участие этих домов в программе «ВАМ РЕШАТЬ». Сдали в Администрацию 21.02.2023</w:t>
            </w:r>
          </w:p>
          <w:p w:rsidR="006D1BBF" w:rsidRPr="006D1BBF" w:rsidRDefault="006D1BBF" w:rsidP="006D1BBF">
            <w:pPr>
              <w:pStyle w:val="a5"/>
              <w:ind w:left="332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B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6D1BB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20 апреля 2023 года в Дом книги состоялась встреча с избирателями, посвященная подведению итогов депутатской работы за 2022год и обсуждение планов на 2023 год. </w:t>
            </w:r>
          </w:p>
          <w:p w:rsidR="006D1BBF" w:rsidRPr="006D1BBF" w:rsidRDefault="006D1BBF" w:rsidP="006D1BBF">
            <w:pPr>
              <w:pStyle w:val="a5"/>
              <w:ind w:left="332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BB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6D1BB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15 апреля 2023 года Встреча с жителями двора дома 7 по пр. Циолковского с целью разрешить конфликтную ситуацию с управляющей компанией. </w:t>
            </w:r>
          </w:p>
          <w:p w:rsidR="00916F77" w:rsidRPr="00D775B8" w:rsidRDefault="00916F77" w:rsidP="0091043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F77" w:rsidRPr="00480263" w:rsidRDefault="00916F77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F77" w:rsidRDefault="00EE7C2D" w:rsidP="00EE7C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Личные приемы и обращения, основные вопросы</w:t>
            </w:r>
          </w:p>
        </w:tc>
        <w:tc>
          <w:tcPr>
            <w:tcW w:w="8201" w:type="dxa"/>
          </w:tcPr>
          <w:p w:rsidR="00CC4475" w:rsidRDefault="00CC4475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2023 год</w:t>
            </w:r>
            <w:r w:rsidR="00712C60">
              <w:rPr>
                <w:rFonts w:ascii="Times New Roman" w:hAnsi="Times New Roman" w:cs="Times New Roman"/>
                <w:sz w:val="26"/>
                <w:szCs w:val="26"/>
              </w:rPr>
              <w:t xml:space="preserve"> на личный прием обратилось 15 </w:t>
            </w:r>
            <w:proofErr w:type="spellStart"/>
            <w:proofErr w:type="gramStart"/>
            <w:r w:rsidR="00712C60">
              <w:rPr>
                <w:rFonts w:ascii="Times New Roman" w:hAnsi="Times New Roman" w:cs="Times New Roman"/>
                <w:sz w:val="26"/>
                <w:szCs w:val="26"/>
              </w:rPr>
              <w:t>избираателей</w:t>
            </w:r>
            <w:proofErr w:type="spellEnd"/>
            <w:r w:rsidR="00712C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78CF" w:rsidRDefault="00365F24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Наиболее часто встречающиеся вопросы и на личных приемах и в обращениях касаются благоустройства и взаимодействия с управляющими компаниями.</w:t>
            </w:r>
            <w:r w:rsidR="003622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378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Примеры:</w:t>
            </w:r>
          </w:p>
          <w:p w:rsidR="00362200" w:rsidRPr="00362200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200">
              <w:rPr>
                <w:rFonts w:ascii="Times New Roman" w:hAnsi="Times New Roman" w:cs="Times New Roman"/>
                <w:sz w:val="26"/>
                <w:szCs w:val="26"/>
              </w:rPr>
              <w:t>На личн</w:t>
            </w:r>
            <w:r w:rsidR="00362200" w:rsidRPr="00362200">
              <w:rPr>
                <w:rFonts w:ascii="Times New Roman" w:hAnsi="Times New Roman" w:cs="Times New Roman"/>
                <w:sz w:val="26"/>
                <w:szCs w:val="26"/>
              </w:rPr>
              <w:t xml:space="preserve">ом приеме обратились жители домов 42а ул. Грибоедова с просьбой помочь в благоустройстве дорожки проходящей от детского сада № 111 до школы №29. Данная территория была замусорена, в зарослях кустов, отсутствовало асфальтовое покрытие и проходила </w:t>
            </w:r>
            <w:proofErr w:type="gramStart"/>
            <w:r w:rsidR="00362200" w:rsidRPr="003622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вдоль  заброшенной</w:t>
            </w:r>
            <w:proofErr w:type="gramEnd"/>
            <w:r w:rsidR="00362200" w:rsidRPr="00362200">
              <w:rPr>
                <w:rFonts w:ascii="Times New Roman" w:hAnsi="Times New Roman" w:cs="Times New Roman"/>
                <w:sz w:val="26"/>
                <w:szCs w:val="26"/>
              </w:rPr>
              <w:t xml:space="preserve"> стройки, на которой собирались асоциальные личности. Дорога представляла опасность для учащихся школы 29 и воспитанников детского сада.</w:t>
            </w:r>
          </w:p>
          <w:p w:rsidR="003378CF" w:rsidRDefault="00362200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200">
              <w:rPr>
                <w:rFonts w:ascii="Times New Roman" w:hAnsi="Times New Roman" w:cs="Times New Roman"/>
                <w:sz w:val="26"/>
                <w:szCs w:val="26"/>
              </w:rPr>
              <w:t>Результат: направлен ряд депутатских обращений в соответствующие органы власти</w:t>
            </w:r>
            <w:proofErr w:type="gramStart"/>
            <w:r w:rsidRPr="0036220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  <w:r w:rsidRPr="00362200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Произведено </w:t>
            </w:r>
            <w:proofErr w:type="spellStart"/>
            <w:r w:rsidRPr="00362200">
              <w:rPr>
                <w:rFonts w:ascii="Times New Roman" w:hAnsi="Times New Roman" w:cs="Times New Roman"/>
                <w:sz w:val="26"/>
                <w:szCs w:val="26"/>
              </w:rPr>
              <w:t>кронирование</w:t>
            </w:r>
            <w:proofErr w:type="spellEnd"/>
            <w:r w:rsidRPr="00362200">
              <w:rPr>
                <w:rFonts w:ascii="Times New Roman" w:hAnsi="Times New Roman" w:cs="Times New Roman"/>
                <w:sz w:val="26"/>
                <w:szCs w:val="26"/>
              </w:rPr>
              <w:t xml:space="preserve"> деревьев на указанной территории, вырубка зарослей кустарника, стройка огорожена забором и в дальнейшем завершена с благоустройством территории. </w:t>
            </w:r>
            <w:proofErr w:type="spellStart"/>
            <w:r w:rsidRPr="00362200">
              <w:rPr>
                <w:rFonts w:ascii="Times New Roman" w:hAnsi="Times New Roman" w:cs="Times New Roman"/>
                <w:sz w:val="26"/>
                <w:szCs w:val="26"/>
              </w:rPr>
              <w:t>Роизведено</w:t>
            </w:r>
            <w:proofErr w:type="spellEnd"/>
            <w:r w:rsidRPr="00362200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благоустройство пешеходной дороги с нанесением асфальтового покрытия.</w:t>
            </w:r>
          </w:p>
          <w:p w:rsidR="00362200" w:rsidRDefault="00362200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200" w:rsidRDefault="00362200" w:rsidP="00362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 личном приеме обратились жители дома 6а по ул. Терешковой по вопросу заросшей и замусоренной территории в непосредственной близости.</w:t>
            </w:r>
          </w:p>
          <w:p w:rsidR="00362200" w:rsidRDefault="00362200" w:rsidP="00362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Результат: Произведена уборка территории.</w:t>
            </w:r>
          </w:p>
          <w:p w:rsidR="00362200" w:rsidRDefault="00362200" w:rsidP="00362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200" w:rsidRPr="00362200" w:rsidRDefault="00362200" w:rsidP="00362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</w:t>
      </w:r>
    </w:p>
    <w:p w:rsidR="003378CF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О ходе выполнения предвыборной программы</w:t>
            </w:r>
          </w:p>
        </w:tc>
        <w:tc>
          <w:tcPr>
            <w:tcW w:w="8201" w:type="dxa"/>
          </w:tcPr>
          <w:p w:rsidR="00F47D5E" w:rsidRPr="00F47D5E" w:rsidRDefault="003378CF" w:rsidP="00F47D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D5E">
              <w:rPr>
                <w:rFonts w:ascii="Times New Roman" w:hAnsi="Times New Roman" w:cs="Times New Roman"/>
                <w:sz w:val="26"/>
                <w:szCs w:val="26"/>
              </w:rPr>
              <w:t>Планировал</w:t>
            </w:r>
            <w:r w:rsidR="00365F24" w:rsidRPr="00F47D5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47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7D5E" w:rsidRPr="00F47D5E">
              <w:rPr>
                <w:rFonts w:ascii="Times New Roman" w:hAnsi="Times New Roman" w:cs="Times New Roman"/>
                <w:sz w:val="26"/>
                <w:szCs w:val="26"/>
              </w:rPr>
              <w:t>произвести асфальтировку подъезда к детскому саду №108. Вы</w:t>
            </w:r>
            <w:r w:rsidR="00712C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47D5E" w:rsidRPr="00F47D5E">
              <w:rPr>
                <w:rFonts w:ascii="Times New Roman" w:hAnsi="Times New Roman" w:cs="Times New Roman"/>
                <w:sz w:val="26"/>
                <w:szCs w:val="26"/>
              </w:rPr>
              <w:t>олнено.</w:t>
            </w:r>
          </w:p>
          <w:p w:rsidR="003378CF" w:rsidRPr="00F47D5E" w:rsidRDefault="00F47D5E" w:rsidP="00F47D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D5E">
              <w:rPr>
                <w:rFonts w:ascii="Times New Roman" w:hAnsi="Times New Roman" w:cs="Times New Roman"/>
                <w:sz w:val="26"/>
                <w:szCs w:val="26"/>
              </w:rPr>
              <w:t>Продолжается работа по включению домов с округа в программу благоустройства «Комфортная городская среда». Подготовлены и согласованы с Администрацией города документы домов по адресам: ул. Терешковой 2, Терешковой2 4, Грибоедова 50</w:t>
            </w:r>
            <w:r w:rsidR="003378CF" w:rsidRPr="00F47D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47D5E">
              <w:rPr>
                <w:rFonts w:ascii="Times New Roman" w:hAnsi="Times New Roman" w:cs="Times New Roman"/>
                <w:sz w:val="26"/>
                <w:szCs w:val="26"/>
              </w:rPr>
              <w:t xml:space="preserve"> Данные дома включены в перечень благоустройства 2024 года</w:t>
            </w:r>
          </w:p>
        </w:tc>
      </w:tr>
    </w:tbl>
    <w:p w:rsidR="003378CF" w:rsidRDefault="008F524C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365F24">
        <w:trPr>
          <w:trHeight w:val="4253"/>
        </w:trPr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Расходование средств резерва поддержки округов</w:t>
            </w:r>
          </w:p>
        </w:tc>
        <w:tc>
          <w:tcPr>
            <w:tcW w:w="8201" w:type="dxa"/>
          </w:tcPr>
          <w:p w:rsidR="00365F24" w:rsidRPr="00365F24" w:rsidRDefault="00365F24" w:rsidP="00365F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59550,00 руб. Установка жалюзи в МБУ ЦБС библиотека им Н.К Крупской.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80000,00 руб. Установка 2-х оконных блоков в МБОУ СШ №29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160600,00 руб. Установка 5-ти оконных блоков в МБДОУ Детский сад №89.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99000,00 руб. Установка 3-х оконных блоков в МБДОУ Детский сад №116.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23864,00 руб. Покупка 4-х унитазов в МБДОУ Детский сад №116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100000,00 руб. Установка 2-х оконных блоков в МБДОУ Детский сад №111.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74800,00 руб. Установка 3-х оконных блоков в МБДОУ Детский сад №108</w:t>
            </w:r>
          </w:p>
          <w:p w:rsidR="003378CF" w:rsidRPr="00BD32AE" w:rsidRDefault="00365F24" w:rsidP="00C628F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личные средства депутата п</w:t>
            </w: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риобретены новогодние подарки для детей из малообеспеченных семей округа</w:t>
            </w:r>
            <w:r w:rsidR="00C628F8">
              <w:rPr>
                <w:rFonts w:ascii="Times New Roman" w:hAnsi="Times New Roman" w:cs="Times New Roman"/>
                <w:sz w:val="26"/>
                <w:szCs w:val="26"/>
              </w:rPr>
              <w:t>, детей участников СВО и многодетных семей</w:t>
            </w: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.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 подарков. </w:t>
            </w:r>
          </w:p>
        </w:tc>
      </w:tr>
    </w:tbl>
    <w:p w:rsidR="003378CF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Иные формы депутатской деятельности</w:t>
            </w:r>
          </w:p>
        </w:tc>
        <w:tc>
          <w:tcPr>
            <w:tcW w:w="8201" w:type="dxa"/>
          </w:tcPr>
          <w:p w:rsidR="003378CF" w:rsidRPr="00BD32AE" w:rsidRDefault="003378CF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2AE">
              <w:rPr>
                <w:rFonts w:ascii="Times New Roman" w:hAnsi="Times New Roman" w:cs="Times New Roman"/>
                <w:sz w:val="26"/>
                <w:szCs w:val="26"/>
              </w:rPr>
              <w:t>Участвовал</w:t>
            </w:r>
            <w:r w:rsidR="00365F24">
              <w:rPr>
                <w:rFonts w:ascii="Times New Roman" w:hAnsi="Times New Roman" w:cs="Times New Roman"/>
                <w:sz w:val="26"/>
                <w:szCs w:val="26"/>
              </w:rPr>
              <w:t xml:space="preserve">а в открытии выставки «Донбасс сегодня завтра» </w:t>
            </w:r>
            <w:r w:rsidR="00365F24" w:rsidRPr="00365F24">
              <w:rPr>
                <w:rFonts w:ascii="Times New Roman" w:hAnsi="Times New Roman" w:cs="Times New Roman"/>
                <w:sz w:val="26"/>
                <w:szCs w:val="26"/>
              </w:rPr>
              <w:t>ЦБС им. Н.К. Крупской.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Организовала и обеспечила</w:t>
            </w: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 инвентарем субботник для жителей домов 11,13 по пр. Циолковского и по улице Грибоедова д.30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Организова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 для жителей округа новогодний праздник на площадке домов по пр. Циолковского 11,13 и ул. Грибоедова д.30 при участии Деда мороза, развлекательная программа для детей. Личные средства депутата.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Произведены </w:t>
            </w:r>
            <w:proofErr w:type="gramStart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мероприятия  по</w:t>
            </w:r>
            <w:proofErr w:type="gramEnd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 вырубке, </w:t>
            </w:r>
            <w:proofErr w:type="spellStart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коронированию</w:t>
            </w:r>
            <w:proofErr w:type="spellEnd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 и обрезки сухих ветвей деревьев по адресам: ул. Терешковой д.4, Привокзальная д.5/2 ул. Грибоедова д.50,44,46А,48. ул. Урицкого д.20А,10А,6 пр. Циолковского д.27А,23,25,27,21В,23Б.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Асфальтовым </w:t>
            </w:r>
            <w:proofErr w:type="spellStart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гранулятом</w:t>
            </w:r>
            <w:proofErr w:type="spellEnd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 были отсыпаны проезды со стороны ул. Урицкого д.4-6, проезд со стороны ул. Урицкого д.6 вдоль гостиницы «Черноречье» в </w:t>
            </w:r>
            <w:proofErr w:type="gramStart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сторону  морга</w:t>
            </w:r>
            <w:proofErr w:type="gramEnd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, проезд ул. Урицкого д.5, район спортивной школы. проезд со стороны Грибоедова д.32-36 (до д.34).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Асфальтовым </w:t>
            </w:r>
            <w:proofErr w:type="spellStart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гранулятом</w:t>
            </w:r>
            <w:proofErr w:type="spellEnd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 был благоустроен двор по ул. Терешковой, д.6, для стоянки легковых автомашин.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деятельности депутата на средства </w:t>
            </w:r>
            <w:proofErr w:type="spellStart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Аминистрации</w:t>
            </w:r>
            <w:proofErr w:type="spellEnd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 города восстановлен проезд со стороны ул. Терешковой д.12 (проезд к детскому саду №108) к социальным объектам.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По результатам запросов депутата построен новый тротуар вдоль школы №29 и сзади садика 111 к социальным объектам</w:t>
            </w:r>
          </w:p>
          <w:p w:rsidR="00365F24" w:rsidRP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запросов депутата решен вопрос о заброшенной стройке сзади детского сада №111 по дороге в школу №29. На данном участке стройка ранее представлявшая собой котлован с мусором была ограждена забором, произведено </w:t>
            </w:r>
            <w:proofErr w:type="spellStart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кронирование</w:t>
            </w:r>
            <w:proofErr w:type="spellEnd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 деревьев вокруг и в дальнейшем собственник завершил строительство.</w:t>
            </w:r>
          </w:p>
          <w:p w:rsidR="003378CF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Оказана помощь при организации собрания по «Комфортной среде» по адресу </w:t>
            </w:r>
            <w:proofErr w:type="spellStart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ул.Грибоедова</w:t>
            </w:r>
            <w:proofErr w:type="spellEnd"/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 д.50, ул.  Терешковой д.4, ул. Привокзальная д.5/2. Документы сданы в Администрацию.</w:t>
            </w:r>
          </w:p>
          <w:p w:rsid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Участвовала в о</w:t>
            </w: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ткрытие выставки Дзержинских художников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«Арт-Март»</w:t>
            </w: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 xml:space="preserve"> в Дзержинском Краеведческом музее.</w:t>
            </w:r>
          </w:p>
          <w:p w:rsid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Регулярная поддержка </w:t>
            </w: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межшкольной интеллектуальной игры «Колесо истории» в ЦБС им. Н.К. Крупской.</w:t>
            </w:r>
          </w:p>
          <w:p w:rsid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Pr="00365F24">
              <w:rPr>
                <w:rFonts w:ascii="Times New Roman" w:hAnsi="Times New Roman" w:cs="Times New Roman"/>
                <w:sz w:val="26"/>
                <w:szCs w:val="26"/>
              </w:rPr>
              <w:t>в заседании Городского Совета ветеранов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вопросу подготовки празднования 9 мая.</w:t>
            </w:r>
          </w:p>
          <w:p w:rsidR="00365F24" w:rsidRDefault="00365F24" w:rsidP="00365F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посещения детьми с 20 округа «Домика деда мороза» на стадионе </w:t>
            </w:r>
            <w:r w:rsidR="00BA18E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Салют».</w:t>
            </w:r>
          </w:p>
          <w:p w:rsidR="00365F24" w:rsidRDefault="00BA18E6" w:rsidP="00BA18E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Регулярное участие в общешкольных мероприятиях МБОУ «Школа 29» и МБОУ «СШ №22 с углубленным изучением французского языка» (поздравление учащихся и педагогов 1 сентября, День учителя, Последний звонок, 9 мая).</w:t>
            </w:r>
          </w:p>
          <w:p w:rsidR="00BA18E6" w:rsidRPr="00BA18E6" w:rsidRDefault="00BA18E6" w:rsidP="00BA18E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митинге посвященном Дню победы 9 мая.</w:t>
            </w:r>
          </w:p>
          <w:p w:rsidR="00BA18E6" w:rsidRDefault="00BA18E6" w:rsidP="00BA18E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акции «Свеча памяти» 9 мая.</w:t>
            </w:r>
          </w:p>
          <w:p w:rsidR="00BA18E6" w:rsidRDefault="00BA18E6" w:rsidP="00BA18E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 Праздник двора 25.05.2023 г. </w:t>
            </w:r>
            <w:r w:rsidRPr="00BA18E6">
              <w:rPr>
                <w:rFonts w:ascii="Times New Roman" w:hAnsi="Times New Roman" w:cs="Times New Roman"/>
                <w:sz w:val="26"/>
                <w:szCs w:val="26"/>
              </w:rPr>
              <w:t>о дворе ул. Грибоедова 30-Циолковского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18E6" w:rsidRDefault="00BA18E6" w:rsidP="00BA18E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общегородских мероприятиях на День города 2023.</w:t>
            </w:r>
          </w:p>
          <w:p w:rsidR="00BA18E6" w:rsidRDefault="00BA18E6" w:rsidP="00BA18E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территориальной Стратегической сессии по вопросам развития Дзержинска 25.06.2023г.</w:t>
            </w:r>
          </w:p>
          <w:p w:rsidR="00BA18E6" w:rsidRDefault="00BA18E6" w:rsidP="00BA18E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A18E6">
              <w:rPr>
                <w:rFonts w:ascii="Times New Roman" w:hAnsi="Times New Roman" w:cs="Times New Roman"/>
                <w:sz w:val="26"/>
                <w:szCs w:val="26"/>
              </w:rPr>
              <w:t>абоч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BA18E6">
              <w:rPr>
                <w:rFonts w:ascii="Times New Roman" w:hAnsi="Times New Roman" w:cs="Times New Roman"/>
                <w:sz w:val="26"/>
                <w:szCs w:val="26"/>
              </w:rPr>
              <w:t xml:space="preserve"> встреч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A18E6">
              <w:rPr>
                <w:rFonts w:ascii="Times New Roman" w:hAnsi="Times New Roman" w:cs="Times New Roman"/>
                <w:sz w:val="26"/>
                <w:szCs w:val="26"/>
              </w:rPr>
              <w:t xml:space="preserve"> с Депутатом Законодательного Собрания Нижегородской области Александром Васильевичем Парамоновым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вопросам</w:t>
            </w:r>
            <w:r w:rsidRPr="00BA18E6">
              <w:rPr>
                <w:rFonts w:ascii="Times New Roman" w:hAnsi="Times New Roman" w:cs="Times New Roman"/>
                <w:sz w:val="26"/>
                <w:szCs w:val="26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A18E6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выполненных работ по установке пластиковых окон в дошкольных учреждениях №125 и №63.</w:t>
            </w:r>
          </w:p>
          <w:p w:rsidR="00BA18E6" w:rsidRDefault="00BA18E6" w:rsidP="00BA18E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Регулярное участие в заседаниях Штаба по капремонтам. Участие в вопросах контроля своевременного и качественного ремонта в школьных и дошкольных учреждениях. А также на объектах социальной сферы города Дзержинска в период ремонтной кампании 2023 г.</w:t>
            </w:r>
          </w:p>
          <w:p w:rsidR="00BA18E6" w:rsidRDefault="001C5B7C" w:rsidP="001C5B7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выездном коми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тете по экономике</w:t>
            </w:r>
            <w:r w:rsidR="00BA18E6" w:rsidRPr="00BA18E6">
              <w:rPr>
                <w:rFonts w:ascii="Times New Roman" w:hAnsi="Times New Roman" w:cs="Times New Roman"/>
                <w:sz w:val="26"/>
                <w:szCs w:val="26"/>
              </w:rPr>
              <w:t>, промышленности и инвестиционной политике под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дседательством Ивана Григорьева- </w:t>
            </w:r>
            <w:r w:rsidR="00BA18E6" w:rsidRPr="00BA18E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на территории строящегося </w:t>
            </w:r>
            <w:proofErr w:type="spellStart"/>
            <w:r w:rsidR="00BA18E6" w:rsidRPr="00BA18E6">
              <w:rPr>
                <w:rFonts w:ascii="Times New Roman" w:hAnsi="Times New Roman" w:cs="Times New Roman"/>
                <w:sz w:val="26"/>
                <w:szCs w:val="26"/>
              </w:rPr>
              <w:t>экопромпарка</w:t>
            </w:r>
            <w:proofErr w:type="spellEnd"/>
            <w:r w:rsidR="00BA18E6" w:rsidRPr="00BA18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5B7C" w:rsidRDefault="001C5B7C" w:rsidP="001C5B7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открытии баскетбольного</w:t>
            </w:r>
            <w:r w:rsidRPr="001C5B7C">
              <w:rPr>
                <w:rFonts w:ascii="Times New Roman" w:hAnsi="Times New Roman" w:cs="Times New Roman"/>
                <w:sz w:val="26"/>
                <w:szCs w:val="26"/>
              </w:rPr>
              <w:t xml:space="preserve"> турнир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им. Э.А.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Папертева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5B7C" w:rsidRDefault="001C5B7C" w:rsidP="001C5B7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открытии </w:t>
            </w:r>
            <w:r w:rsidRPr="001C5B7C">
              <w:rPr>
                <w:rFonts w:ascii="Times New Roman" w:hAnsi="Times New Roman" w:cs="Times New Roman"/>
                <w:sz w:val="26"/>
                <w:szCs w:val="26"/>
              </w:rPr>
              <w:t>Первичн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1C5B7C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1C5B7C">
              <w:rPr>
                <w:rFonts w:ascii="Times New Roman" w:hAnsi="Times New Roman" w:cs="Times New Roman"/>
                <w:sz w:val="26"/>
                <w:szCs w:val="26"/>
              </w:rPr>
              <w:t xml:space="preserve"> общероссийской детско-молодёжной организации «Движение первых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в Школе 29 и Школе 22.</w:t>
            </w:r>
          </w:p>
          <w:p w:rsidR="001C5B7C" w:rsidRDefault="001C5B7C" w:rsidP="001C5B7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новогоднем празднике </w:t>
            </w:r>
            <w:r w:rsidRPr="001C5B7C">
              <w:rPr>
                <w:rFonts w:ascii="Times New Roman" w:hAnsi="Times New Roman" w:cs="Times New Roman"/>
                <w:sz w:val="26"/>
                <w:szCs w:val="26"/>
              </w:rPr>
              <w:t>для ребят с ОВЗ «Надежда».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Приобретены новогодние подарки из личных средств депутата.</w:t>
            </w:r>
          </w:p>
          <w:p w:rsidR="001C5B7C" w:rsidRDefault="001C5B7C" w:rsidP="001C5B7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коллективов детских садов №89,111,116 и 108 с Днем воспитателя и 8 марта.</w:t>
            </w:r>
          </w:p>
          <w:p w:rsidR="005F0E39" w:rsidRDefault="005F0E39" w:rsidP="001C5B7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 вопрос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кронирования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деревьев на территории округа по ул. Грибоедова 46а, Грибоедова 50</w:t>
            </w:r>
            <w:r w:rsidR="00066AD7">
              <w:rPr>
                <w:rFonts w:ascii="Times New Roman" w:hAnsi="Times New Roman" w:cs="Times New Roman"/>
                <w:sz w:val="26"/>
                <w:szCs w:val="26"/>
              </w:rPr>
              <w:t>, Урицкого 10.</w:t>
            </w:r>
          </w:p>
          <w:p w:rsidR="005F0E39" w:rsidRDefault="005F0E39" w:rsidP="001C5B7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6538A">
              <w:rPr>
                <w:rFonts w:ascii="Times New Roman" w:hAnsi="Times New Roman" w:cs="Times New Roman"/>
                <w:sz w:val="26"/>
                <w:szCs w:val="26"/>
              </w:rPr>
              <w:t>о результатам обращений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роизведен ремонт проезжей части по адресам: ул. Урицкого, 6, Урицкого 5, Терешковой 12, </w:t>
            </w:r>
            <w:r w:rsidR="00A6538A">
              <w:rPr>
                <w:rFonts w:ascii="Times New Roman" w:hAnsi="Times New Roman" w:cs="Times New Roman"/>
                <w:sz w:val="26"/>
                <w:szCs w:val="26"/>
              </w:rPr>
              <w:t xml:space="preserve">14,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Урицкого 4.</w:t>
            </w:r>
          </w:p>
          <w:p w:rsidR="001B2B2E" w:rsidRDefault="001B2B2E" w:rsidP="001C5B7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 ремонт хоккейных ворот и сетки ограждения на спортивной площадке по адресу ул. Грибоедова, 30</w:t>
            </w:r>
            <w:r w:rsidR="001C1E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5B7C" w:rsidRPr="00BA18E6" w:rsidRDefault="001C5B7C" w:rsidP="00C628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</w:t>
      </w:r>
      <w:r w:rsidR="00EE7C2D">
        <w:rPr>
          <w:rFonts w:ascii="Times New Roman" w:hAnsi="Times New Roman" w:cs="Times New Roman"/>
          <w:sz w:val="26"/>
          <w:szCs w:val="26"/>
        </w:rPr>
        <w:t>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отчета</w:t>
            </w:r>
          </w:p>
        </w:tc>
        <w:tc>
          <w:tcPr>
            <w:tcW w:w="8201" w:type="dxa"/>
          </w:tcPr>
          <w:p w:rsidR="00C628F8" w:rsidRPr="00C628F8" w:rsidRDefault="00C628F8" w:rsidP="00C628F8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8F8">
              <w:rPr>
                <w:rFonts w:ascii="Times New Roman" w:hAnsi="Times New Roman" w:cs="Times New Roman"/>
                <w:sz w:val="26"/>
                <w:szCs w:val="26"/>
              </w:rPr>
              <w:t>Встречи с избирателями для отчета о работе за 2023 год состоялись</w:t>
            </w:r>
          </w:p>
          <w:p w:rsidR="003378CF" w:rsidRDefault="00C628F8" w:rsidP="00C628F8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28F8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C628F8">
              <w:rPr>
                <w:rFonts w:ascii="Times New Roman" w:hAnsi="Times New Roman" w:cs="Times New Roman"/>
                <w:sz w:val="26"/>
                <w:szCs w:val="26"/>
              </w:rPr>
              <w:t xml:space="preserve"> дворе домов  пр. Циолковского д.1, ул. Урицкого д.2, Урицкого 6а.</w:t>
            </w:r>
          </w:p>
          <w:p w:rsidR="003378CF" w:rsidRDefault="00394F08" w:rsidP="003378CF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78CF" w:rsidRPr="00480263" w:rsidRDefault="003378CF" w:rsidP="00394F08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Pr="00480263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Pr="00480263" w:rsidRDefault="003378CF">
      <w:pPr>
        <w:rPr>
          <w:rFonts w:ascii="Times New Roman" w:hAnsi="Times New Roman" w:cs="Times New Roman"/>
          <w:sz w:val="26"/>
          <w:szCs w:val="26"/>
        </w:rPr>
      </w:pPr>
    </w:p>
    <w:sectPr w:rsidR="003378CF" w:rsidRPr="00480263" w:rsidSect="003378C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54E3"/>
    <w:multiLevelType w:val="hybridMultilevel"/>
    <w:tmpl w:val="979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6F6A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0DE53E5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6EE6B88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31D1BC6"/>
    <w:multiLevelType w:val="hybridMultilevel"/>
    <w:tmpl w:val="558C5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38B"/>
    <w:multiLevelType w:val="hybridMultilevel"/>
    <w:tmpl w:val="19925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13DA5"/>
    <w:multiLevelType w:val="hybridMultilevel"/>
    <w:tmpl w:val="684E0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A4939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FC20101"/>
    <w:multiLevelType w:val="hybridMultilevel"/>
    <w:tmpl w:val="41F48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88"/>
    <w:rsid w:val="00001F68"/>
    <w:rsid w:val="00066AD7"/>
    <w:rsid w:val="00071AC2"/>
    <w:rsid w:val="00074DF4"/>
    <w:rsid w:val="000B1968"/>
    <w:rsid w:val="00154416"/>
    <w:rsid w:val="001B2B2E"/>
    <w:rsid w:val="001C1ED6"/>
    <w:rsid w:val="001C5B7C"/>
    <w:rsid w:val="001F247B"/>
    <w:rsid w:val="00277F54"/>
    <w:rsid w:val="002C618B"/>
    <w:rsid w:val="002C7B07"/>
    <w:rsid w:val="003378CF"/>
    <w:rsid w:val="00362200"/>
    <w:rsid w:val="00365F24"/>
    <w:rsid w:val="00383852"/>
    <w:rsid w:val="00394F08"/>
    <w:rsid w:val="003D40C1"/>
    <w:rsid w:val="003F5046"/>
    <w:rsid w:val="00480263"/>
    <w:rsid w:val="00496516"/>
    <w:rsid w:val="004D764E"/>
    <w:rsid w:val="00544711"/>
    <w:rsid w:val="005C781E"/>
    <w:rsid w:val="005F0E39"/>
    <w:rsid w:val="00660354"/>
    <w:rsid w:val="006774CD"/>
    <w:rsid w:val="006B69C1"/>
    <w:rsid w:val="006C1658"/>
    <w:rsid w:val="006D1BBF"/>
    <w:rsid w:val="00712C60"/>
    <w:rsid w:val="0075366F"/>
    <w:rsid w:val="007847B0"/>
    <w:rsid w:val="007F01CC"/>
    <w:rsid w:val="008139A4"/>
    <w:rsid w:val="008D5A9C"/>
    <w:rsid w:val="008F1CA9"/>
    <w:rsid w:val="008F524C"/>
    <w:rsid w:val="00910434"/>
    <w:rsid w:val="00916F77"/>
    <w:rsid w:val="009E2E61"/>
    <w:rsid w:val="00A16A76"/>
    <w:rsid w:val="00A6538A"/>
    <w:rsid w:val="00A95A38"/>
    <w:rsid w:val="00AF44EF"/>
    <w:rsid w:val="00BA18E6"/>
    <w:rsid w:val="00BD32AE"/>
    <w:rsid w:val="00BE1B6B"/>
    <w:rsid w:val="00C628F8"/>
    <w:rsid w:val="00C718A6"/>
    <w:rsid w:val="00C8415F"/>
    <w:rsid w:val="00CB6C1D"/>
    <w:rsid w:val="00CC4475"/>
    <w:rsid w:val="00CF14C2"/>
    <w:rsid w:val="00D775B8"/>
    <w:rsid w:val="00D95AAB"/>
    <w:rsid w:val="00D97AC5"/>
    <w:rsid w:val="00DF5641"/>
    <w:rsid w:val="00E70B88"/>
    <w:rsid w:val="00EB3979"/>
    <w:rsid w:val="00ED5D3A"/>
    <w:rsid w:val="00EE7C2D"/>
    <w:rsid w:val="00F47D5E"/>
    <w:rsid w:val="00FA1F3A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B29AA-D90F-4CEB-9996-09FB7435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E1B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E1B6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8">
    <w:name w:val="Hyperlink"/>
    <w:basedOn w:val="a0"/>
    <w:uiPriority w:val="99"/>
    <w:unhideWhenUsed/>
    <w:rsid w:val="000B1968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0B19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0B1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51811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426633.1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426633.100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zerginsk.bezformata.com/listnews/dzerzhinska-yuliya-lunyushkina-posetila/116681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BA51-AB05-451B-828A-E66EBF02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Катявина</dc:creator>
  <cp:lastModifiedBy>User</cp:lastModifiedBy>
  <cp:revision>2</cp:revision>
  <dcterms:created xsi:type="dcterms:W3CDTF">2024-05-20T21:14:00Z</dcterms:created>
  <dcterms:modified xsi:type="dcterms:W3CDTF">2024-05-20T21:14:00Z</dcterms:modified>
</cp:coreProperties>
</file>